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97" w:rsidRPr="006E692A" w:rsidRDefault="00D05E97" w:rsidP="00D05E97">
      <w:pPr>
        <w:spacing w:line="360" w:lineRule="auto"/>
        <w:rPr>
          <w:rFonts w:ascii="Times New Roman" w:eastAsia="仿宋" w:hAnsi="Times New Roman" w:cs="Times New Roman"/>
          <w:b/>
          <w:sz w:val="30"/>
          <w:szCs w:val="30"/>
        </w:rPr>
      </w:pPr>
      <w:r w:rsidRPr="006E692A">
        <w:rPr>
          <w:rFonts w:ascii="Times New Roman" w:eastAsia="仿宋" w:hAnsi="Times New Roman" w:cs="Times New Roman" w:hint="eastAsia"/>
          <w:b/>
          <w:sz w:val="30"/>
          <w:szCs w:val="30"/>
        </w:rPr>
        <w:t>附件</w:t>
      </w:r>
      <w:r w:rsidR="00BE1145">
        <w:rPr>
          <w:rFonts w:ascii="Times New Roman" w:eastAsia="仿宋" w:hAnsi="Times New Roman" w:cs="Times New Roman" w:hint="eastAsia"/>
          <w:b/>
          <w:sz w:val="30"/>
          <w:szCs w:val="30"/>
        </w:rPr>
        <w:t>2</w:t>
      </w:r>
    </w:p>
    <w:p w:rsidR="0095281E" w:rsidRPr="00D05E97" w:rsidRDefault="00D05E97" w:rsidP="0095281E">
      <w:pPr>
        <w:snapToGrid w:val="0"/>
        <w:spacing w:line="360" w:lineRule="auto"/>
        <w:jc w:val="center"/>
        <w:rPr>
          <w:rFonts w:ascii="黑体" w:eastAsia="黑体" w:hAnsi="黑体" w:cs="Times New Roman"/>
          <w:b/>
          <w:bCs/>
          <w:sz w:val="30"/>
          <w:szCs w:val="30"/>
        </w:rPr>
      </w:pPr>
      <w:r w:rsidRPr="00D05E97">
        <w:rPr>
          <w:rFonts w:ascii="黑体" w:eastAsia="黑体" w:hAnsi="黑体" w:cs="Times New Roman"/>
          <w:b/>
          <w:bCs/>
          <w:sz w:val="30"/>
          <w:szCs w:val="30"/>
        </w:rPr>
        <w:t>申报</w:t>
      </w:r>
      <w:r w:rsidRPr="00D05E97">
        <w:rPr>
          <w:rFonts w:ascii="黑体" w:eastAsia="黑体" w:hAnsi="黑体" w:cs="Times New Roman" w:hint="eastAsia"/>
          <w:b/>
          <w:bCs/>
          <w:sz w:val="30"/>
          <w:szCs w:val="30"/>
        </w:rPr>
        <w:t>表</w:t>
      </w:r>
    </w:p>
    <w:p w:rsidR="00D05E97" w:rsidRPr="00363094" w:rsidRDefault="00D05E97" w:rsidP="00363094">
      <w:pPr>
        <w:spacing w:line="276" w:lineRule="auto"/>
        <w:rPr>
          <w:rFonts w:ascii="Times New Roman" w:eastAsia="宋体" w:hAnsi="Times New Roman" w:cs="Times New Roman"/>
          <w:b/>
          <w:bCs/>
          <w:color w:val="000000"/>
          <w:sz w:val="24"/>
          <w:szCs w:val="24"/>
        </w:rPr>
      </w:pPr>
      <w:r w:rsidRPr="00363094">
        <w:rPr>
          <w:rFonts w:ascii="Times New Roman" w:eastAsia="宋体" w:hAnsi="Times New Roman" w:cs="Times New Roman"/>
          <w:b/>
          <w:bCs/>
          <w:color w:val="000000"/>
          <w:sz w:val="24"/>
          <w:szCs w:val="24"/>
        </w:rPr>
        <w:t>1.</w:t>
      </w:r>
      <w:r w:rsidRPr="00363094">
        <w:rPr>
          <w:rFonts w:ascii="Times New Roman" w:eastAsia="宋体" w:hAnsi="Times New Roman" w:cs="Times New Roman"/>
          <w:b/>
          <w:bCs/>
          <w:color w:val="000000"/>
          <w:sz w:val="24"/>
          <w:szCs w:val="24"/>
        </w:rPr>
        <w:t>申报单位基本信息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1"/>
        <w:gridCol w:w="2454"/>
        <w:gridCol w:w="1926"/>
        <w:gridCol w:w="1991"/>
      </w:tblGrid>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申报单位名称</w:t>
            </w:r>
          </w:p>
        </w:tc>
        <w:tc>
          <w:tcPr>
            <w:tcW w:w="373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（与公章一致）</w:t>
            </w: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申报排名</w:t>
            </w:r>
          </w:p>
        </w:tc>
        <w:tc>
          <w:tcPr>
            <w:tcW w:w="373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（申报单位排名）</w:t>
            </w: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23079E"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职工总数</w:t>
            </w:r>
          </w:p>
        </w:tc>
        <w:tc>
          <w:tcPr>
            <w:tcW w:w="144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23079E">
            <w:pPr>
              <w:spacing w:line="276" w:lineRule="auto"/>
              <w:ind w:left="420"/>
              <w:rPr>
                <w:rFonts w:ascii="Times New Roman" w:eastAsia="宋体" w:hAnsi="Times New Roman" w:cs="Times New Roman"/>
                <w:sz w:val="24"/>
                <w:szCs w:val="24"/>
                <w:u w:val="single"/>
              </w:rPr>
            </w:pPr>
          </w:p>
        </w:tc>
        <w:tc>
          <w:tcPr>
            <w:tcW w:w="1130" w:type="pct"/>
            <w:tcBorders>
              <w:top w:val="single" w:sz="4" w:space="0" w:color="auto"/>
              <w:left w:val="single" w:sz="4" w:space="0" w:color="auto"/>
              <w:bottom w:val="single" w:sz="4" w:space="0" w:color="auto"/>
              <w:right w:val="single" w:sz="4" w:space="0" w:color="auto"/>
            </w:tcBorders>
            <w:vAlign w:val="center"/>
          </w:tcPr>
          <w:p w:rsidR="00D05E97" w:rsidRPr="00363094" w:rsidRDefault="0023079E"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高级职称人数</w:t>
            </w:r>
          </w:p>
        </w:tc>
        <w:tc>
          <w:tcPr>
            <w:tcW w:w="116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法定代表人</w:t>
            </w:r>
          </w:p>
        </w:tc>
        <w:tc>
          <w:tcPr>
            <w:tcW w:w="144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13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联系电话</w:t>
            </w:r>
          </w:p>
        </w:tc>
        <w:tc>
          <w:tcPr>
            <w:tcW w:w="116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联系人</w:t>
            </w:r>
          </w:p>
        </w:tc>
        <w:tc>
          <w:tcPr>
            <w:tcW w:w="144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c>
          <w:tcPr>
            <w:tcW w:w="113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联系人手机</w:t>
            </w:r>
          </w:p>
        </w:tc>
        <w:tc>
          <w:tcPr>
            <w:tcW w:w="116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联系人固话</w:t>
            </w:r>
          </w:p>
        </w:tc>
        <w:tc>
          <w:tcPr>
            <w:tcW w:w="144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c>
          <w:tcPr>
            <w:tcW w:w="113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color w:val="000000"/>
                <w:sz w:val="24"/>
                <w:szCs w:val="24"/>
              </w:rPr>
              <w:t>联系人邮</w:t>
            </w:r>
            <w:r w:rsidRPr="00363094">
              <w:rPr>
                <w:rFonts w:ascii="Times New Roman" w:eastAsia="宋体" w:hAnsi="Times New Roman" w:cs="Times New Roman"/>
                <w:b/>
                <w:bCs/>
                <w:sz w:val="24"/>
                <w:szCs w:val="24"/>
              </w:rPr>
              <w:t>箱</w:t>
            </w:r>
          </w:p>
        </w:tc>
        <w:tc>
          <w:tcPr>
            <w:tcW w:w="116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通讯地址</w:t>
            </w:r>
          </w:p>
        </w:tc>
        <w:tc>
          <w:tcPr>
            <w:tcW w:w="373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（要求具体，备寄送文件用，从省份开始写）</w:t>
            </w:r>
          </w:p>
        </w:tc>
      </w:tr>
      <w:tr w:rsidR="00D05E97"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是否为中国环境保护产业协会会员</w:t>
            </w:r>
          </w:p>
        </w:tc>
        <w:tc>
          <w:tcPr>
            <w:tcW w:w="144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numPr>
                <w:ilvl w:val="0"/>
                <w:numId w:val="5"/>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是</w:t>
            </w:r>
          </w:p>
          <w:p w:rsidR="00D05E97" w:rsidRPr="00363094" w:rsidRDefault="00D05E97" w:rsidP="00363094">
            <w:pPr>
              <w:numPr>
                <w:ilvl w:val="0"/>
                <w:numId w:val="5"/>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否</w:t>
            </w:r>
          </w:p>
        </w:tc>
        <w:tc>
          <w:tcPr>
            <w:tcW w:w="113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会员证号</w:t>
            </w:r>
          </w:p>
        </w:tc>
        <w:tc>
          <w:tcPr>
            <w:tcW w:w="116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p>
        </w:tc>
      </w:tr>
      <w:tr w:rsidR="009B32C1"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是否为地方环境保护产业协会会员</w:t>
            </w:r>
          </w:p>
        </w:tc>
        <w:tc>
          <w:tcPr>
            <w:tcW w:w="1440" w:type="pct"/>
            <w:tcBorders>
              <w:top w:val="single" w:sz="4" w:space="0" w:color="auto"/>
              <w:left w:val="single" w:sz="4" w:space="0" w:color="auto"/>
              <w:bottom w:val="single" w:sz="4" w:space="0" w:color="auto"/>
              <w:right w:val="single" w:sz="4" w:space="0" w:color="auto"/>
            </w:tcBorders>
            <w:vAlign w:val="center"/>
          </w:tcPr>
          <w:p w:rsidR="009B32C1" w:rsidRDefault="009B32C1" w:rsidP="009B32C1">
            <w:pPr>
              <w:numPr>
                <w:ilvl w:val="0"/>
                <w:numId w:val="5"/>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是</w:t>
            </w:r>
          </w:p>
          <w:p w:rsidR="009B32C1" w:rsidRPr="009B32C1" w:rsidRDefault="009B32C1" w:rsidP="009B32C1">
            <w:pPr>
              <w:numPr>
                <w:ilvl w:val="0"/>
                <w:numId w:val="5"/>
              </w:numPr>
              <w:spacing w:line="276" w:lineRule="auto"/>
              <w:rPr>
                <w:rFonts w:ascii="Times New Roman" w:eastAsia="宋体" w:hAnsi="Times New Roman" w:cs="Times New Roman"/>
                <w:sz w:val="24"/>
                <w:szCs w:val="24"/>
              </w:rPr>
            </w:pPr>
            <w:r w:rsidRPr="009B32C1">
              <w:rPr>
                <w:rFonts w:ascii="Times New Roman" w:eastAsia="宋体" w:hAnsi="Times New Roman" w:cs="Times New Roman"/>
                <w:sz w:val="24"/>
                <w:szCs w:val="24"/>
              </w:rPr>
              <w:t>否</w:t>
            </w:r>
          </w:p>
        </w:tc>
        <w:tc>
          <w:tcPr>
            <w:tcW w:w="1130" w:type="pct"/>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发证单位</w:t>
            </w:r>
          </w:p>
        </w:tc>
        <w:tc>
          <w:tcPr>
            <w:tcW w:w="1168" w:type="pct"/>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jc w:val="center"/>
              <w:rPr>
                <w:rFonts w:ascii="Times New Roman" w:eastAsia="宋体" w:hAnsi="Times New Roman" w:cs="Times New Roman"/>
                <w:sz w:val="24"/>
                <w:szCs w:val="24"/>
              </w:rPr>
            </w:pPr>
          </w:p>
        </w:tc>
      </w:tr>
      <w:tr w:rsidR="009B32C1" w:rsidRPr="00363094" w:rsidTr="00210370">
        <w:trPr>
          <w:cantSplit/>
          <w:trHeight w:val="567"/>
          <w:jc w:val="center"/>
        </w:trPr>
        <w:tc>
          <w:tcPr>
            <w:tcW w:w="1262" w:type="pct"/>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单位简介</w:t>
            </w:r>
          </w:p>
        </w:tc>
        <w:tc>
          <w:tcPr>
            <w:tcW w:w="3738" w:type="pct"/>
            <w:gridSpan w:val="3"/>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600</w:t>
            </w:r>
            <w:r w:rsidRPr="00363094">
              <w:rPr>
                <w:rFonts w:ascii="Times New Roman" w:eastAsia="宋体" w:hAnsi="Times New Roman" w:cs="Times New Roman"/>
                <w:sz w:val="24"/>
                <w:szCs w:val="24"/>
              </w:rPr>
              <w:t>字，包括主营业务、服务模式、服务行业领域、服务区域、资质荣誉、业绩等方面的情况）</w:t>
            </w:r>
          </w:p>
        </w:tc>
      </w:tr>
      <w:tr w:rsidR="009B32C1" w:rsidRPr="00363094" w:rsidTr="00210370">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9B32C1" w:rsidRPr="00363094" w:rsidRDefault="009B32C1" w:rsidP="009B32C1">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申报单位承诺</w:t>
            </w:r>
          </w:p>
          <w:p w:rsidR="009B32C1" w:rsidRPr="00363094" w:rsidRDefault="009B32C1" w:rsidP="009B32C1">
            <w:pPr>
              <w:spacing w:line="276" w:lineRule="auto"/>
              <w:ind w:firstLine="480"/>
              <w:rPr>
                <w:rFonts w:ascii="Times New Roman" w:eastAsia="宋体" w:hAnsi="Times New Roman" w:cs="Times New Roman"/>
                <w:sz w:val="24"/>
                <w:szCs w:val="24"/>
              </w:rPr>
            </w:pPr>
            <w:r w:rsidRPr="00363094">
              <w:rPr>
                <w:rFonts w:ascii="Times New Roman" w:eastAsia="宋体" w:hAnsi="Times New Roman" w:cs="Times New Roman"/>
                <w:sz w:val="24"/>
                <w:szCs w:val="24"/>
              </w:rPr>
              <w:t>我单位郑重承诺：</w:t>
            </w:r>
          </w:p>
          <w:p w:rsidR="009B32C1" w:rsidRPr="00EB53FB" w:rsidRDefault="009B32C1" w:rsidP="009B32C1">
            <w:pPr>
              <w:spacing w:line="276" w:lineRule="auto"/>
              <w:ind w:firstLine="480"/>
              <w:rPr>
                <w:rFonts w:ascii="Times New Roman" w:eastAsia="宋体" w:hAnsi="Times New Roman" w:cs="Times New Roman"/>
                <w:color w:val="000000" w:themeColor="text1"/>
                <w:sz w:val="24"/>
                <w:szCs w:val="24"/>
              </w:rPr>
            </w:pPr>
            <w:r w:rsidRPr="00363094">
              <w:rPr>
                <w:rFonts w:ascii="Times New Roman" w:eastAsia="宋体" w:hAnsi="Times New Roman" w:cs="Times New Roman"/>
                <w:sz w:val="24"/>
                <w:szCs w:val="24"/>
              </w:rPr>
              <w:t>申报书中所有内容真实、准确、客观，技术</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装备知识产权明晰、不存在产权纠纷。同意公开申报表中第</w:t>
            </w:r>
            <w:r w:rsidRPr="00363094">
              <w:rPr>
                <w:rFonts w:ascii="Times New Roman" w:eastAsia="宋体" w:hAnsi="Times New Roman" w:cs="Times New Roman"/>
                <w:sz w:val="24"/>
                <w:szCs w:val="24"/>
              </w:rPr>
              <w:t>6</w:t>
            </w:r>
            <w:r w:rsidRPr="00363094">
              <w:rPr>
                <w:rFonts w:ascii="Times New Roman" w:eastAsia="宋体" w:hAnsi="Times New Roman" w:cs="Times New Roman"/>
                <w:sz w:val="24"/>
                <w:szCs w:val="24"/>
              </w:rPr>
              <w:t>部分</w:t>
            </w:r>
            <w:r>
              <w:rPr>
                <w:rFonts w:ascii="Times New Roman" w:eastAsia="宋体" w:hAnsi="Times New Roman" w:cs="Times New Roman" w:hint="eastAsia"/>
                <w:sz w:val="24"/>
                <w:szCs w:val="24"/>
              </w:rPr>
              <w:t>“</w:t>
            </w:r>
            <w:r w:rsidRPr="00F83F39">
              <w:rPr>
                <w:rFonts w:ascii="Times New Roman" w:eastAsia="宋体" w:hAnsi="Times New Roman" w:cs="Times New Roman" w:hint="eastAsia"/>
                <w:sz w:val="24"/>
                <w:szCs w:val="24"/>
              </w:rPr>
              <w:t>《医疗污水和</w:t>
            </w:r>
            <w:r w:rsidR="00AA2895">
              <w:rPr>
                <w:rFonts w:ascii="Times New Roman" w:eastAsia="宋体" w:hAnsi="Times New Roman" w:cs="Times New Roman" w:hint="eastAsia"/>
                <w:sz w:val="24"/>
                <w:szCs w:val="24"/>
              </w:rPr>
              <w:t>医疗</w:t>
            </w:r>
            <w:r w:rsidRPr="00F83F39">
              <w:rPr>
                <w:rFonts w:ascii="Times New Roman" w:eastAsia="宋体" w:hAnsi="Times New Roman" w:cs="Times New Roman" w:hint="eastAsia"/>
                <w:sz w:val="24"/>
                <w:szCs w:val="24"/>
              </w:rPr>
              <w:t>废物处理适用技术和装备目录》（</w:t>
            </w:r>
            <w:r w:rsidR="00AA2895">
              <w:rPr>
                <w:rFonts w:ascii="Times New Roman" w:eastAsia="宋体" w:hAnsi="Times New Roman" w:cs="Times New Roman" w:hint="eastAsia"/>
                <w:sz w:val="24"/>
                <w:szCs w:val="24"/>
              </w:rPr>
              <w:t>初</w:t>
            </w:r>
            <w:r w:rsidRPr="00F83F39">
              <w:rPr>
                <w:rFonts w:ascii="Times New Roman" w:eastAsia="宋体" w:hAnsi="Times New Roman" w:cs="Times New Roman" w:hint="eastAsia"/>
                <w:sz w:val="24"/>
                <w:szCs w:val="24"/>
              </w:rPr>
              <w:t>稿）</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内容。</w:t>
            </w:r>
            <w:r w:rsidRPr="00EB53FB">
              <w:rPr>
                <w:rFonts w:ascii="Times New Roman" w:eastAsia="宋体" w:hAnsi="Times New Roman" w:cs="Times New Roman"/>
                <w:color w:val="000000" w:themeColor="text1"/>
                <w:sz w:val="24"/>
                <w:szCs w:val="24"/>
              </w:rPr>
              <w:t>入选后，将加强技术</w:t>
            </w:r>
            <w:r w:rsidRPr="00EB53FB">
              <w:rPr>
                <w:rFonts w:ascii="Times New Roman" w:eastAsia="宋体" w:hAnsi="Times New Roman" w:cs="Times New Roman"/>
                <w:color w:val="000000" w:themeColor="text1"/>
                <w:sz w:val="24"/>
                <w:szCs w:val="24"/>
              </w:rPr>
              <w:t>/</w:t>
            </w:r>
            <w:r w:rsidRPr="00EB53FB">
              <w:rPr>
                <w:rFonts w:ascii="Times New Roman" w:eastAsia="宋体" w:hAnsi="Times New Roman" w:cs="Times New Roman"/>
                <w:color w:val="000000" w:themeColor="text1"/>
                <w:sz w:val="24"/>
                <w:szCs w:val="24"/>
              </w:rPr>
              <w:t>装备在应用过程中的质量管控，保障应用效果。</w:t>
            </w:r>
          </w:p>
          <w:p w:rsidR="009B32C1" w:rsidRPr="00363094" w:rsidRDefault="009B32C1" w:rsidP="009B32C1">
            <w:pPr>
              <w:spacing w:line="276" w:lineRule="auto"/>
              <w:ind w:firstLine="480"/>
              <w:rPr>
                <w:rFonts w:ascii="Times New Roman" w:eastAsia="宋体" w:hAnsi="Times New Roman" w:cs="Times New Roman"/>
                <w:sz w:val="24"/>
                <w:szCs w:val="24"/>
              </w:rPr>
            </w:pPr>
            <w:r w:rsidRPr="00363094">
              <w:rPr>
                <w:rFonts w:ascii="Times New Roman" w:eastAsia="宋体" w:hAnsi="Times New Roman" w:cs="Times New Roman"/>
                <w:sz w:val="24"/>
                <w:szCs w:val="24"/>
              </w:rPr>
              <w:t>若发生与上述承诺相违背的事实，我单位保证积极配合调查处理，并愿意承担相关后果和责任。</w:t>
            </w:r>
          </w:p>
          <w:p w:rsidR="009B32C1" w:rsidRPr="00363094" w:rsidRDefault="009B32C1" w:rsidP="009B32C1">
            <w:pPr>
              <w:spacing w:line="276" w:lineRule="auto"/>
              <w:ind w:firstLine="480"/>
              <w:rPr>
                <w:rFonts w:ascii="Times New Roman" w:eastAsia="宋体" w:hAnsi="Times New Roman" w:cs="Times New Roman"/>
                <w:sz w:val="24"/>
                <w:szCs w:val="24"/>
              </w:rPr>
            </w:pPr>
            <w:r w:rsidRPr="00363094">
              <w:rPr>
                <w:rFonts w:ascii="Times New Roman" w:eastAsia="宋体" w:hAnsi="Times New Roman" w:cs="Times New Roman"/>
                <w:sz w:val="24"/>
                <w:szCs w:val="24"/>
              </w:rPr>
              <w:t>特此承诺。</w:t>
            </w:r>
          </w:p>
          <w:p w:rsidR="009B32C1" w:rsidRPr="00363094" w:rsidRDefault="009B32C1" w:rsidP="009B32C1">
            <w:pPr>
              <w:spacing w:line="276" w:lineRule="auto"/>
              <w:ind w:firstLine="3840"/>
              <w:rPr>
                <w:rFonts w:ascii="Times New Roman" w:eastAsia="宋体" w:hAnsi="Times New Roman" w:cs="Times New Roman"/>
                <w:sz w:val="24"/>
                <w:szCs w:val="24"/>
              </w:rPr>
            </w:pPr>
            <w:r w:rsidRPr="00363094">
              <w:rPr>
                <w:rFonts w:ascii="Times New Roman" w:eastAsia="宋体" w:hAnsi="Times New Roman" w:cs="Times New Roman"/>
                <w:sz w:val="24"/>
                <w:szCs w:val="24"/>
              </w:rPr>
              <w:t>法定代表人签字</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签章：</w:t>
            </w:r>
          </w:p>
          <w:p w:rsidR="009B32C1" w:rsidRPr="00363094" w:rsidRDefault="009B32C1" w:rsidP="009B32C1">
            <w:pPr>
              <w:spacing w:line="276" w:lineRule="auto"/>
              <w:rPr>
                <w:rFonts w:ascii="Times New Roman" w:eastAsia="宋体" w:hAnsi="Times New Roman" w:cs="Times New Roman"/>
                <w:sz w:val="24"/>
                <w:szCs w:val="24"/>
              </w:rPr>
            </w:pPr>
          </w:p>
          <w:p w:rsidR="009B32C1" w:rsidRPr="00363094" w:rsidRDefault="009B32C1" w:rsidP="009B32C1">
            <w:pPr>
              <w:spacing w:line="276" w:lineRule="auto"/>
              <w:ind w:firstLineChars="1600" w:firstLine="3840"/>
              <w:rPr>
                <w:rFonts w:ascii="Times New Roman" w:eastAsia="宋体" w:hAnsi="Times New Roman" w:cs="Times New Roman"/>
                <w:sz w:val="24"/>
                <w:szCs w:val="24"/>
              </w:rPr>
            </w:pPr>
            <w:r w:rsidRPr="00363094">
              <w:rPr>
                <w:rFonts w:ascii="Times New Roman" w:eastAsia="宋体" w:hAnsi="Times New Roman" w:cs="Times New Roman"/>
                <w:sz w:val="24"/>
                <w:szCs w:val="24"/>
              </w:rPr>
              <w:t>申报单位（盖章）：</w:t>
            </w:r>
          </w:p>
          <w:p w:rsidR="009B32C1" w:rsidRPr="00363094" w:rsidRDefault="009B32C1" w:rsidP="009B32C1">
            <w:pPr>
              <w:spacing w:line="276" w:lineRule="auto"/>
              <w:rPr>
                <w:rFonts w:ascii="Times New Roman" w:eastAsia="宋体" w:hAnsi="Times New Roman" w:cs="Times New Roman"/>
                <w:sz w:val="24"/>
                <w:szCs w:val="24"/>
              </w:rPr>
            </w:pPr>
          </w:p>
          <w:p w:rsidR="009B32C1" w:rsidRPr="00363094" w:rsidRDefault="009B32C1" w:rsidP="009B32C1">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 xml:space="preserve">                                            </w:t>
            </w:r>
            <w:r>
              <w:rPr>
                <w:rFonts w:ascii="Times New Roman" w:eastAsia="宋体" w:hAnsi="Times New Roman" w:cs="Times New Roman"/>
                <w:sz w:val="24"/>
                <w:szCs w:val="24"/>
              </w:rPr>
              <w:t>2021</w:t>
            </w:r>
            <w:r w:rsidRPr="00363094">
              <w:rPr>
                <w:rFonts w:ascii="Times New Roman" w:eastAsia="宋体" w:hAnsi="Times New Roman" w:cs="Times New Roman"/>
                <w:sz w:val="24"/>
                <w:szCs w:val="24"/>
              </w:rPr>
              <w:t>年</w:t>
            </w:r>
            <w:r w:rsidRPr="00363094">
              <w:rPr>
                <w:rFonts w:ascii="Times New Roman" w:eastAsia="宋体" w:hAnsi="Times New Roman" w:cs="Times New Roman"/>
                <w:sz w:val="24"/>
                <w:szCs w:val="24"/>
              </w:rPr>
              <w:t xml:space="preserve">    </w:t>
            </w:r>
            <w:r w:rsidRPr="00363094">
              <w:rPr>
                <w:rFonts w:ascii="Times New Roman" w:eastAsia="宋体" w:hAnsi="Times New Roman" w:cs="Times New Roman"/>
                <w:sz w:val="24"/>
                <w:szCs w:val="24"/>
              </w:rPr>
              <w:t>月</w:t>
            </w:r>
            <w:r w:rsidRPr="00363094">
              <w:rPr>
                <w:rFonts w:ascii="Times New Roman" w:eastAsia="宋体" w:hAnsi="Times New Roman" w:cs="Times New Roman"/>
                <w:sz w:val="24"/>
                <w:szCs w:val="24"/>
              </w:rPr>
              <w:t xml:space="preserve">    </w:t>
            </w:r>
            <w:r w:rsidRPr="00363094">
              <w:rPr>
                <w:rFonts w:ascii="Times New Roman" w:eastAsia="宋体" w:hAnsi="Times New Roman" w:cs="Times New Roman"/>
                <w:sz w:val="24"/>
                <w:szCs w:val="24"/>
              </w:rPr>
              <w:t>日</w:t>
            </w:r>
          </w:p>
        </w:tc>
      </w:tr>
    </w:tbl>
    <w:p w:rsidR="00D05E97" w:rsidRPr="00363094" w:rsidRDefault="00D05E97" w:rsidP="00363094">
      <w:pPr>
        <w:spacing w:line="276" w:lineRule="auto"/>
        <w:rPr>
          <w:rFonts w:ascii="Times New Roman" w:eastAsia="宋体" w:hAnsi="Times New Roman" w:cs="Times New Roman"/>
          <w:bCs/>
          <w:sz w:val="24"/>
          <w:szCs w:val="24"/>
        </w:rPr>
      </w:pPr>
      <w:bookmarkStart w:id="0" w:name="_Hlk36468013"/>
      <w:r w:rsidRPr="00363094">
        <w:rPr>
          <w:rFonts w:ascii="Times New Roman" w:eastAsia="宋体" w:hAnsi="Times New Roman" w:cs="Times New Roman"/>
          <w:bCs/>
          <w:sz w:val="24"/>
          <w:szCs w:val="24"/>
        </w:rPr>
        <w:t>（两个及以上单位共同申报的情况可新增上表，</w:t>
      </w:r>
      <w:r w:rsidR="00210370" w:rsidRPr="00363094">
        <w:rPr>
          <w:rFonts w:ascii="Times New Roman" w:eastAsia="宋体" w:hAnsi="Times New Roman" w:cs="Times New Roman"/>
          <w:bCs/>
          <w:sz w:val="24"/>
          <w:szCs w:val="24"/>
        </w:rPr>
        <w:t>但</w:t>
      </w:r>
      <w:r w:rsidR="00AA2895">
        <w:rPr>
          <w:rFonts w:ascii="Times New Roman" w:eastAsia="宋体" w:hAnsi="Times New Roman" w:cs="Times New Roman" w:hint="eastAsia"/>
          <w:bCs/>
          <w:sz w:val="24"/>
          <w:szCs w:val="24"/>
        </w:rPr>
        <w:t>请</w:t>
      </w:r>
      <w:r w:rsidR="00210370" w:rsidRPr="00363094">
        <w:rPr>
          <w:rFonts w:ascii="Times New Roman" w:eastAsia="宋体" w:hAnsi="Times New Roman" w:cs="Times New Roman"/>
          <w:bCs/>
          <w:sz w:val="24"/>
          <w:szCs w:val="24"/>
        </w:rPr>
        <w:t>勿新增表的序号，</w:t>
      </w:r>
      <w:r w:rsidRPr="00363094">
        <w:rPr>
          <w:rFonts w:ascii="Times New Roman" w:eastAsia="宋体" w:hAnsi="Times New Roman" w:cs="Times New Roman"/>
          <w:bCs/>
          <w:sz w:val="24"/>
          <w:szCs w:val="24"/>
        </w:rPr>
        <w:t>每个申报单位填写</w:t>
      </w:r>
      <w:r w:rsidRPr="00363094">
        <w:rPr>
          <w:rFonts w:ascii="Times New Roman" w:eastAsia="宋体" w:hAnsi="Times New Roman" w:cs="Times New Roman"/>
          <w:bCs/>
          <w:sz w:val="24"/>
          <w:szCs w:val="24"/>
        </w:rPr>
        <w:t>1</w:t>
      </w:r>
      <w:r w:rsidRPr="00363094">
        <w:rPr>
          <w:rFonts w:ascii="Times New Roman" w:eastAsia="宋体" w:hAnsi="Times New Roman" w:cs="Times New Roman"/>
          <w:bCs/>
          <w:sz w:val="24"/>
          <w:szCs w:val="24"/>
        </w:rPr>
        <w:t>份，</w:t>
      </w:r>
      <w:bookmarkStart w:id="1" w:name="_Hlk61337407"/>
      <w:r w:rsidRPr="00363094">
        <w:rPr>
          <w:rFonts w:ascii="Times New Roman" w:eastAsia="宋体" w:hAnsi="Times New Roman" w:cs="Times New Roman"/>
          <w:bCs/>
          <w:sz w:val="24"/>
          <w:szCs w:val="24"/>
        </w:rPr>
        <w:t>从排名第</w:t>
      </w:r>
      <w:r w:rsidRPr="00363094">
        <w:rPr>
          <w:rFonts w:ascii="Times New Roman" w:eastAsia="宋体" w:hAnsi="Times New Roman" w:cs="Times New Roman"/>
          <w:bCs/>
          <w:sz w:val="24"/>
          <w:szCs w:val="24"/>
        </w:rPr>
        <w:t>1</w:t>
      </w:r>
      <w:r w:rsidRPr="00363094">
        <w:rPr>
          <w:rFonts w:ascii="Times New Roman" w:eastAsia="宋体" w:hAnsi="Times New Roman" w:cs="Times New Roman"/>
          <w:bCs/>
          <w:sz w:val="24"/>
          <w:szCs w:val="24"/>
        </w:rPr>
        <w:t>的申报单位开始，依排名次序</w:t>
      </w:r>
      <w:r w:rsidR="00AA2895">
        <w:rPr>
          <w:rFonts w:ascii="Times New Roman" w:eastAsia="宋体" w:hAnsi="Times New Roman" w:cs="Times New Roman" w:hint="eastAsia"/>
          <w:bCs/>
          <w:sz w:val="24"/>
          <w:szCs w:val="24"/>
        </w:rPr>
        <w:t>依次</w:t>
      </w:r>
      <w:r w:rsidRPr="00363094">
        <w:rPr>
          <w:rFonts w:ascii="Times New Roman" w:eastAsia="宋体" w:hAnsi="Times New Roman" w:cs="Times New Roman"/>
          <w:bCs/>
          <w:sz w:val="24"/>
          <w:szCs w:val="24"/>
        </w:rPr>
        <w:t>新增</w:t>
      </w:r>
      <w:bookmarkEnd w:id="1"/>
      <w:r w:rsidR="00210370" w:rsidRPr="00363094">
        <w:rPr>
          <w:rFonts w:ascii="Times New Roman" w:eastAsia="宋体" w:hAnsi="Times New Roman" w:cs="Times New Roman"/>
          <w:bCs/>
          <w:sz w:val="24"/>
          <w:szCs w:val="24"/>
        </w:rPr>
        <w:t>。请勿改动</w:t>
      </w:r>
      <w:r w:rsidR="00210370" w:rsidRPr="00363094">
        <w:rPr>
          <w:rFonts w:ascii="Times New Roman" w:eastAsia="宋体" w:hAnsi="Times New Roman" w:cs="Times New Roman"/>
          <w:bCs/>
          <w:sz w:val="24"/>
          <w:szCs w:val="24"/>
        </w:rPr>
        <w:t>“</w:t>
      </w:r>
      <w:r w:rsidR="00210370" w:rsidRPr="00363094">
        <w:rPr>
          <w:rFonts w:ascii="Times New Roman" w:eastAsia="宋体" w:hAnsi="Times New Roman" w:cs="Times New Roman"/>
          <w:bCs/>
          <w:sz w:val="24"/>
          <w:szCs w:val="24"/>
        </w:rPr>
        <w:t>申报单位承诺</w:t>
      </w:r>
      <w:r w:rsidR="00210370" w:rsidRPr="00363094">
        <w:rPr>
          <w:rFonts w:ascii="Times New Roman" w:eastAsia="宋体" w:hAnsi="Times New Roman" w:cs="Times New Roman"/>
          <w:bCs/>
          <w:sz w:val="24"/>
          <w:szCs w:val="24"/>
        </w:rPr>
        <w:t>”</w:t>
      </w:r>
      <w:r w:rsidR="00210370" w:rsidRPr="00363094">
        <w:rPr>
          <w:rFonts w:ascii="Times New Roman" w:eastAsia="宋体" w:hAnsi="Times New Roman" w:cs="Times New Roman"/>
          <w:bCs/>
          <w:sz w:val="24"/>
          <w:szCs w:val="24"/>
        </w:rPr>
        <w:t>处现有内容</w:t>
      </w:r>
      <w:r w:rsidRPr="00363094">
        <w:rPr>
          <w:rFonts w:ascii="Times New Roman" w:eastAsia="宋体" w:hAnsi="Times New Roman" w:cs="Times New Roman"/>
          <w:bCs/>
          <w:sz w:val="24"/>
          <w:szCs w:val="24"/>
        </w:rPr>
        <w:t>）</w:t>
      </w:r>
      <w:bookmarkEnd w:id="0"/>
    </w:p>
    <w:p w:rsidR="00D05E97" w:rsidRPr="00363094" w:rsidRDefault="00D05E97" w:rsidP="00363094">
      <w:pPr>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lastRenderedPageBreak/>
        <w:t>2.</w:t>
      </w:r>
      <w:r w:rsidRPr="00363094">
        <w:rPr>
          <w:rFonts w:ascii="Times New Roman" w:eastAsia="宋体" w:hAnsi="Times New Roman" w:cs="Times New Roman"/>
          <w:b/>
          <w:bCs/>
          <w:color w:val="000000"/>
          <w:sz w:val="24"/>
          <w:szCs w:val="24"/>
        </w:rPr>
        <w:t xml:space="preserve"> </w:t>
      </w:r>
      <w:r w:rsidRPr="00363094">
        <w:rPr>
          <w:rFonts w:ascii="Times New Roman" w:eastAsia="宋体" w:hAnsi="Times New Roman" w:cs="Times New Roman"/>
          <w:b/>
          <w:bCs/>
          <w:sz w:val="24"/>
          <w:szCs w:val="24"/>
        </w:rPr>
        <w:t>推荐单位意见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0"/>
        <w:gridCol w:w="2321"/>
        <w:gridCol w:w="2463"/>
        <w:gridCol w:w="1858"/>
      </w:tblGrid>
      <w:tr w:rsidR="00D05E97" w:rsidRPr="00363094" w:rsidTr="00210370">
        <w:trPr>
          <w:cantSplit/>
          <w:trHeight w:val="567"/>
          <w:jc w:val="center"/>
        </w:trPr>
        <w:tc>
          <w:tcPr>
            <w:tcW w:w="1103"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bookmarkStart w:id="2" w:name="_Hlk35333169"/>
            <w:r w:rsidRPr="00363094">
              <w:rPr>
                <w:rFonts w:ascii="Times New Roman" w:eastAsia="宋体" w:hAnsi="Times New Roman" w:cs="Times New Roman"/>
                <w:b/>
                <w:bCs/>
                <w:sz w:val="24"/>
                <w:szCs w:val="24"/>
              </w:rPr>
              <w:t>推荐单位名称</w:t>
            </w:r>
          </w:p>
        </w:tc>
        <w:tc>
          <w:tcPr>
            <w:tcW w:w="389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210370">
        <w:trPr>
          <w:cantSplit/>
          <w:trHeight w:val="567"/>
          <w:jc w:val="center"/>
        </w:trPr>
        <w:tc>
          <w:tcPr>
            <w:tcW w:w="1103"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推荐单位联系人</w:t>
            </w:r>
          </w:p>
        </w:tc>
        <w:tc>
          <w:tcPr>
            <w:tcW w:w="136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445"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b/>
                <w:bCs/>
                <w:sz w:val="24"/>
                <w:szCs w:val="24"/>
              </w:rPr>
              <w:t>推荐单位联系人电话</w:t>
            </w:r>
          </w:p>
        </w:tc>
        <w:tc>
          <w:tcPr>
            <w:tcW w:w="1090"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210370">
        <w:trPr>
          <w:cantSplit/>
          <w:trHeight w:val="56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p>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b/>
                <w:bCs/>
                <w:sz w:val="24"/>
                <w:szCs w:val="24"/>
              </w:rPr>
              <w:t>推荐单位意见</w:t>
            </w:r>
          </w:p>
          <w:p w:rsidR="00D05E97" w:rsidRPr="00363094" w:rsidRDefault="00D05E97" w:rsidP="00363094">
            <w:pPr>
              <w:spacing w:line="276" w:lineRule="auto"/>
              <w:ind w:right="480"/>
              <w:rPr>
                <w:rFonts w:ascii="Times New Roman" w:eastAsia="宋体" w:hAnsi="Times New Roman" w:cs="Times New Roman"/>
                <w:sz w:val="24"/>
                <w:szCs w:val="24"/>
              </w:rPr>
            </w:pPr>
          </w:p>
          <w:p w:rsidR="00D05E97" w:rsidRPr="00363094" w:rsidRDefault="00D05E97" w:rsidP="00363094">
            <w:pPr>
              <w:spacing w:line="276" w:lineRule="auto"/>
              <w:rPr>
                <w:rFonts w:ascii="Times New Roman" w:eastAsia="宋体" w:hAnsi="Times New Roman" w:cs="Times New Roman"/>
                <w:sz w:val="24"/>
                <w:szCs w:val="24"/>
              </w:rPr>
            </w:pPr>
          </w:p>
          <w:p w:rsidR="00D05E97" w:rsidRPr="00363094" w:rsidRDefault="00D05E97" w:rsidP="00363094">
            <w:pPr>
              <w:spacing w:line="276" w:lineRule="auto"/>
              <w:rPr>
                <w:rFonts w:ascii="Times New Roman" w:eastAsia="宋体" w:hAnsi="Times New Roman" w:cs="Times New Roman"/>
                <w:sz w:val="24"/>
                <w:szCs w:val="24"/>
              </w:rPr>
            </w:pPr>
          </w:p>
          <w:p w:rsidR="00D05E97" w:rsidRPr="00363094" w:rsidRDefault="00D05E97" w:rsidP="00363094">
            <w:pPr>
              <w:spacing w:line="276" w:lineRule="auto"/>
              <w:rPr>
                <w:rFonts w:ascii="Times New Roman" w:eastAsia="宋体" w:hAnsi="Times New Roman" w:cs="Times New Roman"/>
                <w:sz w:val="24"/>
                <w:szCs w:val="24"/>
              </w:rPr>
            </w:pPr>
          </w:p>
          <w:p w:rsidR="00D05E97" w:rsidRPr="00363094" w:rsidRDefault="00D05E97" w:rsidP="00363094">
            <w:pPr>
              <w:spacing w:line="276" w:lineRule="auto"/>
              <w:rPr>
                <w:rFonts w:ascii="Times New Roman" w:eastAsia="宋体" w:hAnsi="Times New Roman" w:cs="Times New Roman"/>
                <w:sz w:val="24"/>
                <w:szCs w:val="24"/>
              </w:rPr>
            </w:pPr>
          </w:p>
          <w:p w:rsidR="00D05E97" w:rsidRPr="00363094" w:rsidRDefault="00D05E97" w:rsidP="00363094">
            <w:pPr>
              <w:spacing w:line="276" w:lineRule="auto"/>
              <w:ind w:firstLineChars="1900" w:firstLine="4560"/>
              <w:rPr>
                <w:rFonts w:ascii="Times New Roman" w:eastAsia="宋体" w:hAnsi="Times New Roman" w:cs="Times New Roman"/>
                <w:sz w:val="24"/>
                <w:szCs w:val="24"/>
              </w:rPr>
            </w:pPr>
            <w:r w:rsidRPr="00363094">
              <w:rPr>
                <w:rFonts w:ascii="Times New Roman" w:eastAsia="宋体" w:hAnsi="Times New Roman" w:cs="Times New Roman"/>
                <w:sz w:val="24"/>
                <w:szCs w:val="24"/>
              </w:rPr>
              <w:t>推荐单位（盖章）：</w:t>
            </w:r>
          </w:p>
          <w:p w:rsidR="00D05E97" w:rsidRPr="00363094" w:rsidRDefault="00D05E97" w:rsidP="00363094">
            <w:pPr>
              <w:spacing w:line="276" w:lineRule="auto"/>
              <w:rPr>
                <w:rFonts w:ascii="Times New Roman" w:eastAsia="宋体" w:hAnsi="Times New Roman" w:cs="Times New Roman"/>
                <w:sz w:val="24"/>
                <w:szCs w:val="24"/>
              </w:rPr>
            </w:pPr>
          </w:p>
          <w:p w:rsidR="00D05E97" w:rsidRPr="00363094" w:rsidRDefault="00D05E97" w:rsidP="00363094">
            <w:pPr>
              <w:spacing w:line="276" w:lineRule="auto"/>
              <w:ind w:firstLineChars="2000" w:firstLine="4800"/>
              <w:rPr>
                <w:rFonts w:ascii="Times New Roman" w:eastAsia="宋体" w:hAnsi="Times New Roman" w:cs="Times New Roman"/>
                <w:sz w:val="24"/>
                <w:szCs w:val="24"/>
              </w:rPr>
            </w:pPr>
            <w:r w:rsidRPr="00363094">
              <w:rPr>
                <w:rFonts w:ascii="Times New Roman" w:eastAsia="宋体" w:hAnsi="Times New Roman" w:cs="Times New Roman"/>
                <w:sz w:val="24"/>
                <w:szCs w:val="24"/>
              </w:rPr>
              <w:t>年</w:t>
            </w:r>
            <w:r w:rsidRPr="00363094">
              <w:rPr>
                <w:rFonts w:ascii="Times New Roman" w:eastAsia="宋体" w:hAnsi="Times New Roman" w:cs="Times New Roman"/>
                <w:sz w:val="24"/>
                <w:szCs w:val="24"/>
              </w:rPr>
              <w:t xml:space="preserve">  </w:t>
            </w:r>
            <w:r w:rsidRPr="00363094">
              <w:rPr>
                <w:rFonts w:ascii="Times New Roman" w:eastAsia="宋体" w:hAnsi="Times New Roman" w:cs="Times New Roman"/>
                <w:sz w:val="24"/>
                <w:szCs w:val="24"/>
              </w:rPr>
              <w:t>月</w:t>
            </w:r>
            <w:r w:rsidRPr="00363094">
              <w:rPr>
                <w:rFonts w:ascii="Times New Roman" w:eastAsia="宋体" w:hAnsi="Times New Roman" w:cs="Times New Roman"/>
                <w:sz w:val="24"/>
                <w:szCs w:val="24"/>
              </w:rPr>
              <w:t xml:space="preserve">   </w:t>
            </w:r>
            <w:r w:rsidRPr="00363094">
              <w:rPr>
                <w:rFonts w:ascii="Times New Roman" w:eastAsia="宋体" w:hAnsi="Times New Roman" w:cs="Times New Roman"/>
                <w:sz w:val="24"/>
                <w:szCs w:val="24"/>
              </w:rPr>
              <w:t>日</w:t>
            </w:r>
          </w:p>
          <w:p w:rsidR="00D05E97" w:rsidRPr="00363094" w:rsidRDefault="00D05E97" w:rsidP="00363094">
            <w:pPr>
              <w:spacing w:line="276" w:lineRule="auto"/>
              <w:rPr>
                <w:rFonts w:ascii="Times New Roman" w:eastAsia="宋体" w:hAnsi="Times New Roman" w:cs="Times New Roman"/>
                <w:sz w:val="24"/>
                <w:szCs w:val="24"/>
              </w:rPr>
            </w:pPr>
          </w:p>
        </w:tc>
      </w:tr>
      <w:bookmarkEnd w:id="2"/>
    </w:tbl>
    <w:p w:rsidR="00CD398E" w:rsidRPr="00363094" w:rsidRDefault="00CD398E" w:rsidP="00363094">
      <w:pPr>
        <w:spacing w:line="276" w:lineRule="auto"/>
        <w:rPr>
          <w:rFonts w:ascii="Times New Roman" w:eastAsia="宋体" w:hAnsi="Times New Roman" w:cs="Times New Roman"/>
          <w:b/>
          <w:bCs/>
          <w:sz w:val="24"/>
          <w:szCs w:val="24"/>
        </w:rPr>
      </w:pPr>
    </w:p>
    <w:p w:rsidR="00D05E97" w:rsidRPr="00363094" w:rsidRDefault="00D05E97" w:rsidP="00363094">
      <w:pPr>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3.</w:t>
      </w:r>
      <w:r w:rsidRPr="00363094">
        <w:rPr>
          <w:rFonts w:ascii="Times New Roman" w:eastAsia="宋体" w:hAnsi="Times New Roman" w:cs="Times New Roman"/>
          <w:b/>
          <w:bCs/>
          <w:sz w:val="24"/>
          <w:szCs w:val="24"/>
        </w:rPr>
        <w:t>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研发、第三方评价和主要成果产出情况</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
        <w:gridCol w:w="17"/>
        <w:gridCol w:w="1341"/>
        <w:gridCol w:w="140"/>
        <w:gridCol w:w="1108"/>
        <w:gridCol w:w="80"/>
        <w:gridCol w:w="1147"/>
        <w:gridCol w:w="134"/>
        <w:gridCol w:w="550"/>
        <w:gridCol w:w="818"/>
        <w:gridCol w:w="406"/>
        <w:gridCol w:w="957"/>
        <w:gridCol w:w="541"/>
        <w:gridCol w:w="818"/>
      </w:tblGrid>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bookmarkStart w:id="3" w:name="PO_HJQK_table"/>
            <w:r w:rsidRPr="00363094">
              <w:rPr>
                <w:rFonts w:ascii="Times New Roman" w:eastAsia="宋体" w:hAnsi="Times New Roman" w:cs="Times New Roman"/>
                <w:b/>
                <w:bCs/>
                <w:sz w:val="24"/>
                <w:szCs w:val="24"/>
              </w:rPr>
              <w:t>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名称</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CC0A84" w:rsidRPr="00363094">
              <w:rPr>
                <w:rFonts w:ascii="Times New Roman" w:eastAsia="宋体" w:hAnsi="Times New Roman" w:cs="Times New Roman"/>
                <w:sz w:val="24"/>
                <w:szCs w:val="24"/>
              </w:rPr>
              <w:t>2</w:t>
            </w:r>
            <w:r w:rsidRPr="00363094">
              <w:rPr>
                <w:rFonts w:ascii="Times New Roman" w:eastAsia="宋体" w:hAnsi="Times New Roman" w:cs="Times New Roman"/>
                <w:sz w:val="24"/>
                <w:szCs w:val="24"/>
              </w:rPr>
              <w:t>0</w:t>
            </w:r>
            <w:r w:rsidRPr="00363094">
              <w:rPr>
                <w:rFonts w:ascii="Times New Roman" w:eastAsia="宋体" w:hAnsi="Times New Roman" w:cs="Times New Roman"/>
                <w:sz w:val="24"/>
                <w:szCs w:val="24"/>
              </w:rPr>
              <w:t>字，用词应专业、准确，应体现出主体工艺，一般包括应用对象、主体工艺等信息，例如</w:t>
            </w:r>
            <w:r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医疗废物高温蒸汽处理技术</w:t>
            </w:r>
            <w:r w:rsidR="00210370"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。对不符合要求的技术</w:t>
            </w:r>
            <w:r w:rsidR="00210370"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名称，在专家评价等工作环节中将酌情修改）</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技术</w:t>
            </w:r>
            <w:r w:rsidR="00210370" w:rsidRPr="00363094">
              <w:rPr>
                <w:rFonts w:ascii="Times New Roman" w:eastAsia="宋体" w:hAnsi="Times New Roman" w:cs="Times New Roman"/>
                <w:b/>
                <w:bCs/>
                <w:sz w:val="24"/>
                <w:szCs w:val="24"/>
              </w:rPr>
              <w:t>/</w:t>
            </w:r>
            <w:r w:rsidR="00210370"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领域</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E17C86" w:rsidRPr="00363094" w:rsidRDefault="009B32C1" w:rsidP="00363094">
            <w:pPr>
              <w:numPr>
                <w:ilvl w:val="0"/>
                <w:numId w:val="3"/>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医疗污水处理</w:t>
            </w:r>
          </w:p>
          <w:p w:rsidR="00D05E97" w:rsidRPr="00363094" w:rsidRDefault="009B32C1" w:rsidP="00363094">
            <w:pPr>
              <w:numPr>
                <w:ilvl w:val="0"/>
                <w:numId w:val="3"/>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医疗废物处理</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研发背景</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500</w:t>
            </w:r>
            <w:r w:rsidRPr="00363094">
              <w:rPr>
                <w:rFonts w:ascii="Times New Roman" w:eastAsia="宋体" w:hAnsi="Times New Roman" w:cs="Times New Roman"/>
                <w:sz w:val="24"/>
                <w:szCs w:val="24"/>
              </w:rPr>
              <w:t>字，介绍技术</w:t>
            </w:r>
            <w:r w:rsidR="00210370"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研发背景，包括污染治理需求、行业情况、技术难点、通过研发拟解决的关键问题、国内外技术</w:t>
            </w:r>
            <w:r w:rsidR="00210370"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水平差距等五个方面）</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申报单位对技术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研发的贡献</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200</w:t>
            </w:r>
            <w:r w:rsidRPr="00363094">
              <w:rPr>
                <w:rFonts w:ascii="Times New Roman" w:eastAsia="宋体" w:hAnsi="Times New Roman" w:cs="Times New Roman"/>
                <w:sz w:val="24"/>
                <w:szCs w:val="24"/>
              </w:rPr>
              <w:t>字）</w:t>
            </w:r>
          </w:p>
        </w:tc>
      </w:tr>
      <w:bookmarkEnd w:id="3"/>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第三方</w:t>
            </w:r>
            <w:r w:rsidR="00E17C86" w:rsidRPr="00363094">
              <w:rPr>
                <w:rFonts w:ascii="Times New Roman" w:eastAsia="宋体" w:hAnsi="Times New Roman" w:cs="Times New Roman"/>
                <w:b/>
                <w:bCs/>
                <w:sz w:val="24"/>
                <w:szCs w:val="24"/>
              </w:rPr>
              <w:t>评价</w:t>
            </w:r>
            <w:r w:rsidRPr="00363094">
              <w:rPr>
                <w:rFonts w:ascii="Times New Roman" w:eastAsia="宋体" w:hAnsi="Times New Roman" w:cs="Times New Roman"/>
                <w:b/>
                <w:bCs/>
                <w:sz w:val="24"/>
                <w:szCs w:val="24"/>
              </w:rPr>
              <w:t>情况</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（填写组织评价的单位、评价时间、评价专家意见和结论）</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科技查新情况</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（填写科技查新机构、查新完成时间和查新结论）</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E17C86"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技术</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装备知识产权</w:t>
            </w:r>
            <w:r w:rsidR="00D05E97" w:rsidRPr="00363094">
              <w:rPr>
                <w:rFonts w:ascii="Times New Roman" w:eastAsia="宋体" w:hAnsi="Times New Roman" w:cs="Times New Roman"/>
                <w:b/>
                <w:bCs/>
                <w:sz w:val="24"/>
                <w:szCs w:val="24"/>
              </w:rPr>
              <w:t>归属</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200</w:t>
            </w:r>
            <w:r w:rsidRPr="00363094">
              <w:rPr>
                <w:rFonts w:ascii="Times New Roman" w:eastAsia="宋体" w:hAnsi="Times New Roman" w:cs="Times New Roman"/>
                <w:sz w:val="24"/>
                <w:szCs w:val="24"/>
              </w:rPr>
              <w:t>字，说明技术</w:t>
            </w:r>
            <w:r w:rsidR="00E17C86" w:rsidRPr="00363094">
              <w:rPr>
                <w:rFonts w:ascii="Times New Roman" w:eastAsia="宋体" w:hAnsi="Times New Roman" w:cs="Times New Roman"/>
                <w:sz w:val="24"/>
                <w:szCs w:val="24"/>
              </w:rPr>
              <w:t>/</w:t>
            </w:r>
            <w:r w:rsidR="00E17C86"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所有权属于哪些单位或个人）</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相关知识产权情况</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包含授权专利</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项，其中国际专利</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项，发明专利</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项，实用新型专利</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项，外观设计专利</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项；计算机软著</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w:t>
            </w:r>
          </w:p>
        </w:tc>
      </w:tr>
      <w:tr w:rsidR="00D05E97" w:rsidRPr="00363094" w:rsidTr="006E692A">
        <w:trPr>
          <w:cantSplit/>
          <w:trHeight w:val="567"/>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lastRenderedPageBreak/>
              <w:t>标准产出情况</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产出相关国际标准</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项，国家标准</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项，行业标准</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项，地方标准</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项，团体标准</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w:t>
            </w:r>
            <w:r w:rsidR="00C45766">
              <w:rPr>
                <w:rFonts w:ascii="Times New Roman" w:eastAsia="宋体" w:hAnsi="Times New Roman" w:cs="Times New Roman" w:hint="eastAsia"/>
                <w:sz w:val="24"/>
                <w:szCs w:val="24"/>
              </w:rPr>
              <w:t>，企业</w:t>
            </w:r>
            <w:r w:rsidR="00C45766" w:rsidRPr="00363094">
              <w:rPr>
                <w:rFonts w:ascii="Times New Roman" w:eastAsia="宋体" w:hAnsi="Times New Roman" w:cs="Times New Roman"/>
                <w:sz w:val="24"/>
                <w:szCs w:val="24"/>
              </w:rPr>
              <w:t>标准</w:t>
            </w:r>
            <w:r w:rsidR="00C45766" w:rsidRPr="00363094">
              <w:rPr>
                <w:rFonts w:ascii="Times New Roman" w:eastAsia="宋体" w:hAnsi="Times New Roman" w:cs="Times New Roman"/>
                <w:sz w:val="24"/>
                <w:szCs w:val="24"/>
                <w:u w:val="single"/>
              </w:rPr>
              <w:t xml:space="preserve">  </w:t>
            </w:r>
            <w:r w:rsidR="00C45766" w:rsidRPr="00363094">
              <w:rPr>
                <w:rFonts w:ascii="Times New Roman" w:eastAsia="宋体" w:hAnsi="Times New Roman" w:cs="Times New Roman"/>
                <w:sz w:val="24"/>
                <w:szCs w:val="24"/>
              </w:rPr>
              <w:t>项</w:t>
            </w:r>
            <w:r w:rsidRPr="00363094">
              <w:rPr>
                <w:rFonts w:ascii="Times New Roman" w:eastAsia="宋体" w:hAnsi="Times New Roman" w:cs="Times New Roman"/>
                <w:sz w:val="24"/>
                <w:szCs w:val="24"/>
              </w:rPr>
              <w:t>。</w:t>
            </w:r>
          </w:p>
        </w:tc>
      </w:tr>
      <w:tr w:rsidR="00D05E97" w:rsidRPr="00363094" w:rsidTr="006E692A">
        <w:trPr>
          <w:cantSplit/>
          <w:trHeight w:val="90"/>
        </w:trPr>
        <w:tc>
          <w:tcPr>
            <w:tcW w:w="108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获得奖励荣誉情况</w:t>
            </w:r>
          </w:p>
        </w:tc>
        <w:tc>
          <w:tcPr>
            <w:tcW w:w="3913" w:type="pct"/>
            <w:gridSpan w:val="11"/>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u w:val="single"/>
              </w:rPr>
            </w:pPr>
            <w:r w:rsidRPr="00363094">
              <w:rPr>
                <w:rFonts w:ascii="Times New Roman" w:eastAsia="宋体" w:hAnsi="Times New Roman" w:cs="Times New Roman"/>
                <w:sz w:val="24"/>
                <w:szCs w:val="24"/>
              </w:rPr>
              <w:t>获得奖励</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项，其他荣誉</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w:t>
            </w:r>
          </w:p>
        </w:tc>
      </w:tr>
      <w:tr w:rsidR="00D05E97" w:rsidRPr="00363094" w:rsidTr="00210370">
        <w:trPr>
          <w:cantSplit/>
          <w:trHeight w:val="529"/>
        </w:trPr>
        <w:tc>
          <w:tcPr>
            <w:tcW w:w="5000" w:type="pct"/>
            <w:gridSpan w:val="14"/>
            <w:tcBorders>
              <w:left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bookmarkStart w:id="4" w:name="_Hlk36566467"/>
            <w:r w:rsidRPr="00363094">
              <w:rPr>
                <w:rFonts w:ascii="Times New Roman" w:eastAsia="宋体" w:hAnsi="Times New Roman" w:cs="Times New Roman"/>
                <w:b/>
                <w:bCs/>
                <w:sz w:val="24"/>
                <w:szCs w:val="24"/>
              </w:rPr>
              <w:t>主要知识产权文件</w:t>
            </w:r>
          </w:p>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（列举</w:t>
            </w:r>
            <w:r w:rsidRPr="00363094">
              <w:rPr>
                <w:rFonts w:ascii="Times New Roman" w:eastAsia="宋体" w:hAnsi="Times New Roman" w:cs="Times New Roman"/>
                <w:sz w:val="24"/>
                <w:szCs w:val="24"/>
              </w:rPr>
              <w:t>1</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10</w:t>
            </w:r>
            <w:r w:rsidRPr="00363094">
              <w:rPr>
                <w:rFonts w:ascii="Times New Roman" w:eastAsia="宋体" w:hAnsi="Times New Roman" w:cs="Times New Roman"/>
                <w:sz w:val="24"/>
                <w:szCs w:val="24"/>
              </w:rPr>
              <w:t>项技术</w:t>
            </w:r>
            <w:r w:rsidR="00E17C86" w:rsidRPr="00363094">
              <w:rPr>
                <w:rFonts w:ascii="Times New Roman" w:eastAsia="宋体" w:hAnsi="Times New Roman" w:cs="Times New Roman"/>
                <w:sz w:val="24"/>
                <w:szCs w:val="24"/>
              </w:rPr>
              <w:t>/</w:t>
            </w:r>
            <w:r w:rsidR="00E17C86"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包含的核心知识产权文件信息</w:t>
            </w:r>
            <w:r w:rsidR="00210370" w:rsidRPr="00363094">
              <w:rPr>
                <w:rFonts w:ascii="Times New Roman" w:eastAsia="宋体" w:hAnsi="Times New Roman" w:cs="Times New Roman"/>
                <w:sz w:val="24"/>
                <w:szCs w:val="24"/>
              </w:rPr>
              <w:t>。</w:t>
            </w:r>
            <w:r w:rsidR="00E17C86" w:rsidRPr="00363094">
              <w:rPr>
                <w:rFonts w:ascii="Times New Roman" w:eastAsia="宋体" w:hAnsi="Times New Roman" w:cs="Times New Roman"/>
                <w:sz w:val="24"/>
                <w:szCs w:val="24"/>
              </w:rPr>
              <w:t>知识产权类别包括国际专利、发明专利、实用新型专利、外观设计专利、计算机软著、其他</w:t>
            </w:r>
            <w:r w:rsidR="00210370" w:rsidRPr="00363094">
              <w:rPr>
                <w:rFonts w:ascii="Times New Roman" w:eastAsia="宋体" w:hAnsi="Times New Roman" w:cs="Times New Roman"/>
                <w:sz w:val="24"/>
                <w:szCs w:val="24"/>
              </w:rPr>
              <w:t>，按实际情况确定并填写</w:t>
            </w:r>
            <w:r w:rsidR="00E17C86" w:rsidRPr="00363094">
              <w:rPr>
                <w:rFonts w:ascii="Times New Roman" w:eastAsia="宋体" w:hAnsi="Times New Roman" w:cs="Times New Roman"/>
                <w:sz w:val="24"/>
                <w:szCs w:val="24"/>
              </w:rPr>
              <w:t>）</w:t>
            </w:r>
          </w:p>
        </w:tc>
      </w:tr>
      <w:bookmarkEnd w:id="4"/>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序号</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知识产权名称</w:t>
            </w: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知识产权类别</w:t>
            </w: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专利号</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登记号</w:t>
            </w: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Del="002628CE"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专利权人</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著作权人</w:t>
            </w: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授权时间</w:t>
            </w: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1</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2</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3</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4</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5</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6</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7</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8</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9</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6E692A"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10</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1524"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9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210370">
        <w:trPr>
          <w:cantSplit/>
          <w:trHeight w:val="85"/>
        </w:trPr>
        <w:tc>
          <w:tcPr>
            <w:tcW w:w="5000" w:type="pct"/>
            <w:gridSpan w:val="14"/>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标准产出</w:t>
            </w:r>
          </w:p>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标准类别包括国际标准、国家标准、行业标准、地方标准、团体标准</w:t>
            </w:r>
            <w:r w:rsidR="00AA2895">
              <w:rPr>
                <w:rFonts w:ascii="Times New Roman" w:eastAsia="宋体" w:hAnsi="Times New Roman" w:cs="Times New Roman" w:hint="eastAsia"/>
                <w:sz w:val="24"/>
                <w:szCs w:val="24"/>
              </w:rPr>
              <w:t>、企业标准</w:t>
            </w:r>
            <w:r w:rsidR="00210370" w:rsidRPr="00363094">
              <w:rPr>
                <w:rFonts w:ascii="Times New Roman" w:eastAsia="宋体" w:hAnsi="Times New Roman" w:cs="Times New Roman"/>
                <w:sz w:val="24"/>
                <w:szCs w:val="24"/>
              </w:rPr>
              <w:t>，按实际情况确定并填写</w:t>
            </w:r>
            <w:r w:rsidRPr="00363094">
              <w:rPr>
                <w:rFonts w:ascii="Times New Roman" w:eastAsia="宋体" w:hAnsi="Times New Roman" w:cs="Times New Roman"/>
                <w:sz w:val="24"/>
                <w:szCs w:val="24"/>
              </w:rPr>
              <w:t>）</w:t>
            </w: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序号</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标准名称</w:t>
            </w: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标准号</w:t>
            </w: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标准类别</w:t>
            </w: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发布单位</w:t>
            </w: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发布时间</w:t>
            </w: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申报单位排名</w:t>
            </w: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1</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2</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3</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4</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6E692A">
        <w:trPr>
          <w:cantSplit/>
          <w:trHeight w:val="85"/>
        </w:trPr>
        <w:tc>
          <w:tcPr>
            <w:tcW w:w="294"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5</w:t>
            </w:r>
          </w:p>
        </w:tc>
        <w:tc>
          <w:tcPr>
            <w:tcW w:w="793"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29"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sz w:val="24"/>
                <w:szCs w:val="24"/>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877"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6"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c>
          <w:tcPr>
            <w:tcW w:w="7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widowControl/>
              <w:spacing w:line="276" w:lineRule="auto"/>
              <w:rPr>
                <w:rFonts w:ascii="Times New Roman" w:eastAsia="宋体" w:hAnsi="Times New Roman" w:cs="Times New Roman"/>
                <w:b/>
                <w:bCs/>
                <w:sz w:val="24"/>
                <w:szCs w:val="24"/>
              </w:rPr>
            </w:pPr>
          </w:p>
        </w:tc>
      </w:tr>
      <w:tr w:rsidR="00D05E97" w:rsidRPr="00363094" w:rsidTr="00210370">
        <w:trPr>
          <w:cantSplit/>
          <w:trHeight w:val="685"/>
        </w:trPr>
        <w:tc>
          <w:tcPr>
            <w:tcW w:w="5000" w:type="pct"/>
            <w:gridSpan w:val="14"/>
            <w:tcBorders>
              <w:top w:val="single" w:sz="4" w:space="0" w:color="auto"/>
              <w:left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bookmarkStart w:id="5" w:name="_Hlk61528283"/>
            <w:r w:rsidRPr="00363094">
              <w:rPr>
                <w:rFonts w:ascii="Times New Roman" w:eastAsia="宋体" w:hAnsi="Times New Roman" w:cs="Times New Roman"/>
                <w:b/>
                <w:bCs/>
                <w:sz w:val="24"/>
                <w:szCs w:val="24"/>
              </w:rPr>
              <w:t>主要奖励</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荣誉</w:t>
            </w:r>
          </w:p>
          <w:p w:rsidR="00D05E97" w:rsidRPr="00363094" w:rsidRDefault="00D05E97" w:rsidP="00363094">
            <w:pPr>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sz w:val="24"/>
                <w:szCs w:val="24"/>
              </w:rPr>
              <w:t>（</w:t>
            </w:r>
            <w:r w:rsidR="00210370" w:rsidRPr="00363094">
              <w:rPr>
                <w:rFonts w:ascii="Times New Roman" w:eastAsia="宋体" w:hAnsi="Times New Roman" w:cs="Times New Roman"/>
                <w:sz w:val="24"/>
                <w:szCs w:val="24"/>
              </w:rPr>
              <w:t>奖励等级主要包括国家级、省部级，按实际情况确定并填写</w:t>
            </w:r>
            <w:r w:rsidRPr="00363094">
              <w:rPr>
                <w:rFonts w:ascii="Times New Roman" w:eastAsia="宋体" w:hAnsi="Times New Roman" w:cs="Times New Roman"/>
                <w:sz w:val="24"/>
                <w:szCs w:val="24"/>
              </w:rPr>
              <w:t>）</w:t>
            </w:r>
          </w:p>
        </w:tc>
      </w:tr>
      <w:tr w:rsidR="00D05E97" w:rsidRPr="00363094" w:rsidTr="006E692A">
        <w:trPr>
          <w:cantSplit/>
          <w:trHeight w:val="161"/>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序号</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获得奖励</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荣誉申报单位</w:t>
            </w: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获得奖励</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荣誉时间</w:t>
            </w: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奖励</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荣誉名称</w:t>
            </w: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奖励</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荣誉等级</w:t>
            </w: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申报单位在其中的排名</w:t>
            </w: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颁发单位</w:t>
            </w: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1</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 xml:space="preserve"> </w:t>
            </w: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2</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3</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lastRenderedPageBreak/>
              <w:t>4</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5</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6</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7</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8</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9</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6E692A">
        <w:trPr>
          <w:cantSplit/>
          <w:trHeight w:val="64"/>
        </w:trPr>
        <w:tc>
          <w:tcPr>
            <w:tcW w:w="30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sz w:val="24"/>
                <w:szCs w:val="24"/>
              </w:rPr>
              <w:t>10</w:t>
            </w:r>
          </w:p>
        </w:tc>
        <w:tc>
          <w:tcPr>
            <w:tcW w:w="86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694"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069"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71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75"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r>
      <w:bookmarkEnd w:id="5"/>
    </w:tbl>
    <w:p w:rsidR="00CC0A84" w:rsidRPr="00363094" w:rsidRDefault="00CC0A84" w:rsidP="00363094">
      <w:pPr>
        <w:widowControl/>
        <w:spacing w:line="276" w:lineRule="auto"/>
        <w:rPr>
          <w:rFonts w:ascii="Times New Roman" w:eastAsia="宋体" w:hAnsi="Times New Roman" w:cs="Times New Roman"/>
          <w:b/>
          <w:bCs/>
          <w:sz w:val="24"/>
          <w:szCs w:val="24"/>
        </w:rPr>
      </w:pPr>
    </w:p>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4.</w:t>
      </w:r>
      <w:r w:rsidRPr="00363094">
        <w:rPr>
          <w:rFonts w:ascii="Times New Roman" w:eastAsia="宋体" w:hAnsi="Times New Roman" w:cs="Times New Roman"/>
          <w:b/>
          <w:bCs/>
          <w:sz w:val="24"/>
          <w:szCs w:val="24"/>
        </w:rPr>
        <w:t>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详情</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
        <w:gridCol w:w="1356"/>
        <w:gridCol w:w="356"/>
        <w:gridCol w:w="1276"/>
        <w:gridCol w:w="709"/>
        <w:gridCol w:w="709"/>
        <w:gridCol w:w="709"/>
        <w:gridCol w:w="707"/>
        <w:gridCol w:w="709"/>
        <w:gridCol w:w="1508"/>
      </w:tblGrid>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AA0B54" w:rsidP="00363094">
            <w:pPr>
              <w:spacing w:line="276"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处理</w:t>
            </w:r>
            <w:r w:rsidR="009B32C1">
              <w:rPr>
                <w:rFonts w:ascii="Times New Roman" w:eastAsia="宋体" w:hAnsi="Times New Roman" w:cs="Times New Roman" w:hint="eastAsia"/>
                <w:b/>
                <w:bCs/>
                <w:sz w:val="24"/>
                <w:szCs w:val="24"/>
              </w:rPr>
              <w:t>对象</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1</w:t>
            </w:r>
            <w:r w:rsidR="0087132C">
              <w:rPr>
                <w:rFonts w:ascii="Times New Roman" w:eastAsia="宋体" w:hAnsi="Times New Roman" w:cs="Times New Roman"/>
                <w:sz w:val="24"/>
                <w:szCs w:val="24"/>
              </w:rPr>
              <w:t>0</w:t>
            </w:r>
            <w:r w:rsidRPr="00363094">
              <w:rPr>
                <w:rFonts w:ascii="Times New Roman" w:eastAsia="宋体" w:hAnsi="Times New Roman" w:cs="Times New Roman"/>
                <w:sz w:val="24"/>
                <w:szCs w:val="24"/>
              </w:rPr>
              <w:t>0</w:t>
            </w:r>
            <w:r w:rsidRPr="00363094">
              <w:rPr>
                <w:rFonts w:ascii="Times New Roman" w:eastAsia="宋体" w:hAnsi="Times New Roman" w:cs="Times New Roman"/>
                <w:sz w:val="24"/>
                <w:szCs w:val="24"/>
              </w:rPr>
              <w:t>字，依据技术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已有工程应用情况填写，明确技术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w:t>
            </w:r>
            <w:r w:rsidR="00D31C51">
              <w:rPr>
                <w:rFonts w:ascii="Times New Roman" w:eastAsia="宋体" w:hAnsi="Times New Roman" w:cs="Times New Roman" w:hint="eastAsia"/>
                <w:sz w:val="24"/>
                <w:szCs w:val="24"/>
              </w:rPr>
              <w:t>处理</w:t>
            </w:r>
            <w:r w:rsidRPr="00363094">
              <w:rPr>
                <w:rFonts w:ascii="Times New Roman" w:eastAsia="宋体" w:hAnsi="Times New Roman" w:cs="Times New Roman"/>
                <w:sz w:val="24"/>
                <w:szCs w:val="24"/>
              </w:rPr>
              <w:t>对象）</w:t>
            </w:r>
          </w:p>
        </w:tc>
      </w:tr>
      <w:tr w:rsidR="009B32C1"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9B32C1" w:rsidRDefault="009B32C1" w:rsidP="00363094">
            <w:pPr>
              <w:spacing w:line="276"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处理能力</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9B32C1" w:rsidRPr="00363094" w:rsidRDefault="009B32C1" w:rsidP="00363094">
            <w:pPr>
              <w:spacing w:line="276"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（限</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00</w:t>
            </w:r>
            <w:r>
              <w:rPr>
                <w:rFonts w:ascii="Times New Roman" w:eastAsia="宋体" w:hAnsi="Times New Roman" w:cs="Times New Roman" w:hint="eastAsia"/>
                <w:sz w:val="24"/>
                <w:szCs w:val="24"/>
              </w:rPr>
              <w:t>字，技术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装备处理能力数值范围，如</w:t>
            </w:r>
            <w:r>
              <w:rPr>
                <w:rFonts w:ascii="Times New Roman" w:eastAsia="宋体" w:hAnsi="Times New Roman" w:cs="Times New Roman" w:hint="eastAsia"/>
                <w:sz w:val="24"/>
                <w:szCs w:val="24"/>
              </w:rPr>
              <w:t>**t</w:t>
            </w:r>
            <w:r>
              <w:rPr>
                <w:rFonts w:ascii="Times New Roman" w:eastAsia="宋体" w:hAnsi="Times New Roman" w:cs="Times New Roman"/>
                <w:sz w:val="24"/>
                <w:szCs w:val="24"/>
              </w:rPr>
              <w:t>/d</w:t>
            </w:r>
            <w:r>
              <w:rPr>
                <w:rFonts w:ascii="宋体" w:eastAsia="宋体" w:hAnsi="宋体" w:cs="Times New Roman" w:hint="eastAsia"/>
                <w:sz w:val="24"/>
                <w:szCs w:val="24"/>
              </w:rPr>
              <w:t>～</w:t>
            </w:r>
            <w:r>
              <w:rPr>
                <w:rFonts w:ascii="Times New Roman" w:eastAsia="宋体" w:hAnsi="Times New Roman" w:cs="Times New Roman" w:hint="eastAsia"/>
                <w:sz w:val="24"/>
                <w:szCs w:val="24"/>
              </w:rPr>
              <w:t>**</w:t>
            </w:r>
            <w:r w:rsidRPr="009B32C1">
              <w:rPr>
                <w:rFonts w:ascii="Times New Roman" w:eastAsia="宋体" w:hAnsi="Times New Roman" w:cs="Times New Roman" w:hint="eastAsia"/>
                <w:sz w:val="24"/>
                <w:szCs w:val="24"/>
              </w:rPr>
              <w:t>t</w:t>
            </w:r>
            <w:r w:rsidRPr="009B32C1">
              <w:rPr>
                <w:rFonts w:ascii="Times New Roman" w:eastAsia="宋体" w:hAnsi="Times New Roman" w:cs="Times New Roman"/>
                <w:sz w:val="24"/>
                <w:szCs w:val="24"/>
              </w:rPr>
              <w:t>/d</w:t>
            </w:r>
            <w:r>
              <w:rPr>
                <w:rFonts w:ascii="Times New Roman" w:eastAsia="宋体" w:hAnsi="Times New Roman" w:cs="Times New Roman" w:hint="eastAsia"/>
                <w:sz w:val="24"/>
                <w:szCs w:val="24"/>
              </w:rPr>
              <w:t>，装备主要指单台装备处理能力，形成系列化产品的装备处理能</w:t>
            </w:r>
            <w:r w:rsidR="00D31C51">
              <w:rPr>
                <w:rFonts w:ascii="Times New Roman" w:eastAsia="宋体" w:hAnsi="Times New Roman" w:cs="Times New Roman" w:hint="eastAsia"/>
                <w:sz w:val="24"/>
                <w:szCs w:val="24"/>
              </w:rPr>
              <w:t>力一般以最小和最大处理量作为</w:t>
            </w:r>
            <w:r w:rsidR="00A67B7A">
              <w:rPr>
                <w:rFonts w:ascii="Times New Roman" w:eastAsia="宋体" w:hAnsi="Times New Roman" w:cs="Times New Roman" w:hint="eastAsia"/>
                <w:sz w:val="24"/>
                <w:szCs w:val="24"/>
              </w:rPr>
              <w:t>能力</w:t>
            </w:r>
            <w:r w:rsidR="00D31C51">
              <w:rPr>
                <w:rFonts w:ascii="Times New Roman" w:eastAsia="宋体" w:hAnsi="Times New Roman" w:cs="Times New Roman" w:hint="eastAsia"/>
                <w:sz w:val="24"/>
                <w:szCs w:val="24"/>
              </w:rPr>
              <w:t>上下限，</w:t>
            </w:r>
            <w:r w:rsidR="00D31C51" w:rsidRPr="00D31C51">
              <w:rPr>
                <w:rFonts w:ascii="Times New Roman" w:eastAsia="宋体" w:hAnsi="Times New Roman" w:cs="Times New Roman"/>
                <w:sz w:val="24"/>
                <w:szCs w:val="24"/>
              </w:rPr>
              <w:t>“*”</w:t>
            </w:r>
            <w:r w:rsidR="00D31C51" w:rsidRPr="00D31C51">
              <w:rPr>
                <w:rFonts w:ascii="Times New Roman" w:eastAsia="宋体" w:hAnsi="Times New Roman" w:cs="Times New Roman"/>
                <w:sz w:val="24"/>
                <w:szCs w:val="24"/>
              </w:rPr>
              <w:t>代表具体数字</w:t>
            </w:r>
            <w:r>
              <w:rPr>
                <w:rFonts w:ascii="Times New Roman" w:eastAsia="宋体" w:hAnsi="Times New Roman" w:cs="Times New Roman" w:hint="eastAsia"/>
                <w:sz w:val="24"/>
                <w:szCs w:val="24"/>
              </w:rPr>
              <w:t>）</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技术</w:t>
            </w:r>
            <w:r w:rsidRPr="00363094">
              <w:rPr>
                <w:rFonts w:ascii="Times New Roman" w:eastAsia="宋体" w:hAnsi="Times New Roman" w:cs="Times New Roman"/>
                <w:b/>
                <w:bCs/>
                <w:spacing w:val="-4"/>
                <w:sz w:val="24"/>
                <w:szCs w:val="24"/>
              </w:rPr>
              <w:t>原理</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4</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字，说明技术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所利用的物理、化学、物化、化工或生化理论原理）</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pacing w:val="-4"/>
                <w:sz w:val="24"/>
                <w:szCs w:val="24"/>
              </w:rPr>
              <w:t>工艺路线</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4</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字，用文字说明该技术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的工艺路线</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工艺流程，说明各环节具体做法及效果，说明各物流的分流、路径及最终去向情况。若有工艺流程图，</w:t>
            </w:r>
            <w:r w:rsidR="00210370" w:rsidRPr="00363094">
              <w:rPr>
                <w:rFonts w:ascii="Times New Roman" w:eastAsia="宋体" w:hAnsi="Times New Roman" w:cs="Times New Roman"/>
                <w:sz w:val="24"/>
                <w:szCs w:val="24"/>
              </w:rPr>
              <w:t>应</w:t>
            </w:r>
            <w:r w:rsidRPr="00363094">
              <w:rPr>
                <w:rFonts w:ascii="Times New Roman" w:eastAsia="宋体" w:hAnsi="Times New Roman" w:cs="Times New Roman"/>
                <w:sz w:val="24"/>
                <w:szCs w:val="24"/>
              </w:rPr>
              <w:t>对流程图进行详细说明）</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pacing w:val="-4"/>
                <w:sz w:val="24"/>
                <w:szCs w:val="24"/>
              </w:rPr>
              <w:t>主要工艺参数</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300</w:t>
            </w:r>
            <w:r w:rsidRPr="00363094">
              <w:rPr>
                <w:rFonts w:ascii="Times New Roman" w:eastAsia="宋体" w:hAnsi="Times New Roman" w:cs="Times New Roman"/>
                <w:sz w:val="24"/>
                <w:szCs w:val="24"/>
              </w:rPr>
              <w:t>字，填写技术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工程应用的主要工艺参数，如焚烧温度</w:t>
            </w:r>
            <w:r w:rsidR="00CC0A84" w:rsidRPr="00363094">
              <w:rPr>
                <w:rFonts w:ascii="Times New Roman" w:eastAsia="宋体" w:hAnsi="Times New Roman" w:cs="Times New Roman"/>
                <w:sz w:val="24"/>
                <w:szCs w:val="24"/>
              </w:rPr>
              <w:t>、烟气停留时间</w:t>
            </w:r>
            <w:r w:rsidRPr="00363094">
              <w:rPr>
                <w:rFonts w:ascii="Times New Roman" w:eastAsia="宋体" w:hAnsi="Times New Roman" w:cs="Times New Roman"/>
                <w:sz w:val="24"/>
                <w:szCs w:val="24"/>
              </w:rPr>
              <w:t>等）</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pacing w:val="-4"/>
                <w:sz w:val="24"/>
                <w:szCs w:val="24"/>
              </w:rPr>
            </w:pPr>
            <w:r w:rsidRPr="00363094">
              <w:rPr>
                <w:rFonts w:ascii="Times New Roman" w:eastAsia="宋体" w:hAnsi="Times New Roman" w:cs="Times New Roman"/>
                <w:b/>
                <w:bCs/>
                <w:sz w:val="24"/>
                <w:szCs w:val="24"/>
              </w:rPr>
              <w:t>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特点</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3</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字，通过与同类技术</w:t>
            </w:r>
            <w:r w:rsidR="00AA2895">
              <w:rPr>
                <w:rFonts w:ascii="Times New Roman" w:eastAsia="宋体" w:hAnsi="Times New Roman" w:cs="Times New Roman" w:hint="eastAsia"/>
                <w:sz w:val="24"/>
                <w:szCs w:val="24"/>
              </w:rPr>
              <w:t>/</w:t>
            </w:r>
            <w:r w:rsidR="00AA2895">
              <w:rPr>
                <w:rFonts w:ascii="Times New Roman" w:eastAsia="宋体" w:hAnsi="Times New Roman" w:cs="Times New Roman" w:hint="eastAsia"/>
                <w:sz w:val="24"/>
                <w:szCs w:val="24"/>
              </w:rPr>
              <w:t>装备</w:t>
            </w:r>
            <w:r w:rsidRPr="00363094">
              <w:rPr>
                <w:rFonts w:ascii="Times New Roman" w:eastAsia="宋体" w:hAnsi="Times New Roman" w:cs="Times New Roman"/>
                <w:sz w:val="24"/>
                <w:szCs w:val="24"/>
              </w:rPr>
              <w:t>比较，分析技术</w:t>
            </w:r>
            <w:r w:rsidR="00AA2895">
              <w:rPr>
                <w:rFonts w:ascii="Times New Roman" w:eastAsia="宋体" w:hAnsi="Times New Roman" w:cs="Times New Roman" w:hint="eastAsia"/>
                <w:sz w:val="24"/>
                <w:szCs w:val="24"/>
              </w:rPr>
              <w:t>/</w:t>
            </w:r>
            <w:r w:rsidR="00AA2895">
              <w:rPr>
                <w:rFonts w:ascii="Times New Roman" w:eastAsia="宋体" w:hAnsi="Times New Roman" w:cs="Times New Roman" w:hint="eastAsia"/>
                <w:sz w:val="24"/>
                <w:szCs w:val="24"/>
              </w:rPr>
              <w:t>装备</w:t>
            </w:r>
            <w:r w:rsidRPr="00363094">
              <w:rPr>
                <w:rFonts w:ascii="Times New Roman" w:eastAsia="宋体" w:hAnsi="Times New Roman" w:cs="Times New Roman"/>
                <w:sz w:val="24"/>
                <w:szCs w:val="24"/>
              </w:rPr>
              <w:t>的先进性、经济性等优势，凝练</w:t>
            </w:r>
            <w:r w:rsidRPr="00363094">
              <w:rPr>
                <w:rFonts w:ascii="Times New Roman" w:eastAsia="宋体" w:hAnsi="Times New Roman" w:cs="Times New Roman"/>
                <w:sz w:val="24"/>
                <w:szCs w:val="24"/>
              </w:rPr>
              <w:t>3</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5</w:t>
            </w:r>
            <w:r w:rsidRPr="00363094">
              <w:rPr>
                <w:rFonts w:ascii="Times New Roman" w:eastAsia="宋体" w:hAnsi="Times New Roman" w:cs="Times New Roman"/>
                <w:sz w:val="24"/>
                <w:szCs w:val="24"/>
              </w:rPr>
              <w:t>点突出的技术</w:t>
            </w:r>
            <w:r w:rsidR="00AA2895">
              <w:rPr>
                <w:rFonts w:ascii="Times New Roman" w:eastAsia="宋体" w:hAnsi="Times New Roman" w:cs="Times New Roman" w:hint="eastAsia"/>
                <w:sz w:val="24"/>
                <w:szCs w:val="24"/>
              </w:rPr>
              <w:t>/</w:t>
            </w:r>
            <w:r w:rsidR="00AA2895">
              <w:rPr>
                <w:rFonts w:ascii="Times New Roman" w:eastAsia="宋体" w:hAnsi="Times New Roman" w:cs="Times New Roman" w:hint="eastAsia"/>
                <w:sz w:val="24"/>
                <w:szCs w:val="24"/>
              </w:rPr>
              <w:t>装备</w:t>
            </w:r>
            <w:r w:rsidRPr="00363094">
              <w:rPr>
                <w:rFonts w:ascii="Times New Roman" w:eastAsia="宋体" w:hAnsi="Times New Roman" w:cs="Times New Roman"/>
                <w:sz w:val="24"/>
                <w:szCs w:val="24"/>
              </w:rPr>
              <w:t>特点。可从污染治理的针对性、处理效率、排放水平、</w:t>
            </w:r>
            <w:r w:rsidR="00A67B7A">
              <w:rPr>
                <w:rFonts w:ascii="Times New Roman" w:eastAsia="宋体" w:hAnsi="Times New Roman" w:cs="Times New Roman" w:hint="eastAsia"/>
                <w:sz w:val="24"/>
                <w:szCs w:val="24"/>
              </w:rPr>
              <w:t>项目实施便利性、</w:t>
            </w:r>
            <w:r w:rsidRPr="00363094">
              <w:rPr>
                <w:rFonts w:ascii="Times New Roman" w:eastAsia="宋体" w:hAnsi="Times New Roman" w:cs="Times New Roman"/>
                <w:sz w:val="24"/>
                <w:szCs w:val="24"/>
              </w:rPr>
              <w:t>集成</w:t>
            </w:r>
            <w:r w:rsidR="00A67B7A">
              <w:rPr>
                <w:rFonts w:ascii="Times New Roman" w:eastAsia="宋体" w:hAnsi="Times New Roman" w:cs="Times New Roman" w:hint="eastAsia"/>
                <w:sz w:val="24"/>
                <w:szCs w:val="24"/>
              </w:rPr>
              <w:t>度</w:t>
            </w:r>
            <w:r w:rsidRPr="00363094">
              <w:rPr>
                <w:rFonts w:ascii="Times New Roman" w:eastAsia="宋体" w:hAnsi="Times New Roman" w:cs="Times New Roman"/>
                <w:sz w:val="24"/>
                <w:szCs w:val="24"/>
              </w:rPr>
              <w:t>、运行稳定性、操作维修便利性、智能化水平等方面考虑，但不局限于上述方面）</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pacing w:val="-4"/>
                <w:sz w:val="24"/>
                <w:szCs w:val="24"/>
              </w:rPr>
            </w:pPr>
            <w:r w:rsidRPr="00363094">
              <w:rPr>
                <w:rFonts w:ascii="Times New Roman" w:eastAsia="宋体" w:hAnsi="Times New Roman" w:cs="Times New Roman"/>
                <w:b/>
                <w:bCs/>
                <w:sz w:val="24"/>
                <w:szCs w:val="24"/>
              </w:rPr>
              <w:t>技术</w:t>
            </w:r>
            <w:r w:rsidR="00E17C86" w:rsidRPr="00363094">
              <w:rPr>
                <w:rFonts w:ascii="Times New Roman" w:eastAsia="宋体" w:hAnsi="Times New Roman" w:cs="Times New Roman"/>
                <w:b/>
                <w:bCs/>
                <w:sz w:val="24"/>
                <w:szCs w:val="24"/>
              </w:rPr>
              <w:t>/</w:t>
            </w:r>
            <w:r w:rsidR="00E17C86" w:rsidRPr="00363094">
              <w:rPr>
                <w:rFonts w:ascii="Times New Roman" w:eastAsia="宋体" w:hAnsi="Times New Roman" w:cs="Times New Roman"/>
                <w:b/>
                <w:bCs/>
                <w:sz w:val="24"/>
                <w:szCs w:val="24"/>
              </w:rPr>
              <w:t>装备</w:t>
            </w:r>
            <w:r w:rsidRPr="00363094">
              <w:rPr>
                <w:rFonts w:ascii="Times New Roman" w:eastAsia="宋体" w:hAnsi="Times New Roman" w:cs="Times New Roman"/>
                <w:b/>
                <w:bCs/>
                <w:sz w:val="24"/>
                <w:szCs w:val="24"/>
              </w:rPr>
              <w:t>应用数量</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完成技术应用案例</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项，装备应用</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台</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套，截止</w:t>
            </w:r>
            <w:r w:rsidR="00AA2895">
              <w:rPr>
                <w:rFonts w:ascii="Times New Roman" w:eastAsia="宋体" w:hAnsi="Times New Roman" w:cs="Times New Roman" w:hint="eastAsia"/>
                <w:sz w:val="24"/>
                <w:szCs w:val="24"/>
              </w:rPr>
              <w:t>2</w:t>
            </w:r>
            <w:r w:rsidR="00AA2895">
              <w:rPr>
                <w:rFonts w:ascii="Times New Roman" w:eastAsia="宋体" w:hAnsi="Times New Roman" w:cs="Times New Roman"/>
                <w:sz w:val="24"/>
                <w:szCs w:val="24"/>
              </w:rPr>
              <w:t>020</w:t>
            </w:r>
            <w:r w:rsidRPr="00363094">
              <w:rPr>
                <w:rFonts w:ascii="Times New Roman" w:eastAsia="宋体" w:hAnsi="Times New Roman" w:cs="Times New Roman"/>
                <w:sz w:val="24"/>
                <w:szCs w:val="24"/>
              </w:rPr>
              <w:t>年年底累计销售额为</w:t>
            </w:r>
            <w:r w:rsidRPr="00363094">
              <w:rPr>
                <w:rFonts w:ascii="Times New Roman" w:eastAsia="宋体" w:hAnsi="Times New Roman" w:cs="Times New Roman"/>
                <w:sz w:val="24"/>
                <w:szCs w:val="24"/>
                <w:u w:val="single"/>
              </w:rPr>
              <w:t xml:space="preserve">  </w:t>
            </w:r>
            <w:r w:rsidRPr="00363094">
              <w:rPr>
                <w:rFonts w:ascii="Times New Roman" w:eastAsia="宋体" w:hAnsi="Times New Roman" w:cs="Times New Roman"/>
                <w:sz w:val="24"/>
                <w:szCs w:val="24"/>
              </w:rPr>
              <w:t>万元。</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pacing w:val="-4"/>
                <w:sz w:val="24"/>
                <w:szCs w:val="24"/>
              </w:rPr>
            </w:pPr>
            <w:r w:rsidRPr="00363094">
              <w:rPr>
                <w:rFonts w:ascii="Times New Roman" w:eastAsia="宋体" w:hAnsi="Times New Roman" w:cs="Times New Roman"/>
                <w:b/>
                <w:bCs/>
                <w:spacing w:val="-4"/>
                <w:sz w:val="24"/>
                <w:szCs w:val="24"/>
              </w:rPr>
              <w:t>应用效果</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color w:val="000000"/>
                <w:sz w:val="24"/>
                <w:szCs w:val="24"/>
              </w:rPr>
              <w:t>（限</w:t>
            </w:r>
            <w:r w:rsidR="007E3384">
              <w:rPr>
                <w:rFonts w:ascii="Times New Roman" w:eastAsia="宋体" w:hAnsi="Times New Roman" w:cs="Times New Roman"/>
                <w:color w:val="000000"/>
                <w:sz w:val="24"/>
                <w:szCs w:val="24"/>
              </w:rPr>
              <w:t>5</w:t>
            </w:r>
            <w:r w:rsidRPr="00363094">
              <w:rPr>
                <w:rFonts w:ascii="Times New Roman" w:eastAsia="宋体" w:hAnsi="Times New Roman" w:cs="Times New Roman"/>
                <w:color w:val="000000"/>
                <w:sz w:val="24"/>
                <w:szCs w:val="24"/>
              </w:rPr>
              <w:t>00</w:t>
            </w:r>
            <w:r w:rsidRPr="00363094">
              <w:rPr>
                <w:rFonts w:ascii="Times New Roman" w:eastAsia="宋体" w:hAnsi="Times New Roman" w:cs="Times New Roman"/>
                <w:color w:val="000000"/>
                <w:sz w:val="24"/>
                <w:szCs w:val="24"/>
              </w:rPr>
              <w:t>字，说明应用技术</w:t>
            </w:r>
            <w:r w:rsidR="00CC0A84" w:rsidRPr="00363094">
              <w:rPr>
                <w:rFonts w:ascii="Times New Roman" w:eastAsia="宋体" w:hAnsi="Times New Roman" w:cs="Times New Roman"/>
                <w:color w:val="000000"/>
                <w:sz w:val="24"/>
                <w:szCs w:val="24"/>
              </w:rPr>
              <w:t>/</w:t>
            </w:r>
            <w:r w:rsidR="00CC0A84" w:rsidRPr="00363094">
              <w:rPr>
                <w:rFonts w:ascii="Times New Roman" w:eastAsia="宋体" w:hAnsi="Times New Roman" w:cs="Times New Roman"/>
                <w:color w:val="000000"/>
                <w:sz w:val="24"/>
                <w:szCs w:val="24"/>
              </w:rPr>
              <w:t>装备</w:t>
            </w:r>
            <w:r w:rsidRPr="00363094">
              <w:rPr>
                <w:rFonts w:ascii="Times New Roman" w:eastAsia="宋体" w:hAnsi="Times New Roman" w:cs="Times New Roman"/>
                <w:color w:val="000000"/>
                <w:sz w:val="24"/>
                <w:szCs w:val="24"/>
              </w:rPr>
              <w:t>后达到的</w:t>
            </w:r>
            <w:r w:rsidR="00A67B7A">
              <w:rPr>
                <w:rFonts w:ascii="Times New Roman" w:eastAsia="宋体" w:hAnsi="Times New Roman" w:cs="Times New Roman" w:hint="eastAsia"/>
                <w:color w:val="000000"/>
                <w:sz w:val="24"/>
                <w:szCs w:val="24"/>
              </w:rPr>
              <w:t>处理</w:t>
            </w:r>
            <w:r w:rsidRPr="00363094">
              <w:rPr>
                <w:rFonts w:ascii="Times New Roman" w:eastAsia="宋体" w:hAnsi="Times New Roman" w:cs="Times New Roman"/>
                <w:color w:val="000000"/>
                <w:sz w:val="24"/>
                <w:szCs w:val="24"/>
              </w:rPr>
              <w:t>效果、二次污染控制情况及达到的相关标准，数据应为范围值。效果如</w:t>
            </w:r>
            <w:r w:rsidR="00CC0A84" w:rsidRPr="00363094">
              <w:rPr>
                <w:rFonts w:ascii="Times New Roman" w:eastAsia="宋体" w:hAnsi="Times New Roman" w:cs="Times New Roman"/>
                <w:color w:val="000000"/>
                <w:sz w:val="24"/>
                <w:szCs w:val="24"/>
              </w:rPr>
              <w:t>医疗</w:t>
            </w:r>
            <w:r w:rsidRPr="00363094">
              <w:rPr>
                <w:rFonts w:ascii="Times New Roman" w:eastAsia="宋体" w:hAnsi="Times New Roman" w:cs="Times New Roman"/>
                <w:color w:val="000000"/>
                <w:sz w:val="24"/>
                <w:szCs w:val="24"/>
              </w:rPr>
              <w:t>废物处理的减量化率、无害化率等；二次污染应</w:t>
            </w:r>
            <w:r w:rsidRPr="00363094">
              <w:rPr>
                <w:rFonts w:ascii="Times New Roman" w:eastAsia="宋体" w:hAnsi="Times New Roman" w:cs="Times New Roman"/>
                <w:sz w:val="24"/>
                <w:szCs w:val="24"/>
              </w:rPr>
              <w:t>列出技术应用产生的二次污染物种类、性状和处理处置途径，如</w:t>
            </w:r>
            <w:r w:rsidR="00CC0A84" w:rsidRPr="00363094">
              <w:rPr>
                <w:rFonts w:ascii="Times New Roman" w:eastAsia="宋体" w:hAnsi="Times New Roman" w:cs="Times New Roman"/>
                <w:sz w:val="24"/>
                <w:szCs w:val="24"/>
              </w:rPr>
              <w:t>烟气中污染物的治理等</w:t>
            </w:r>
            <w:r w:rsidRPr="00363094">
              <w:rPr>
                <w:rFonts w:ascii="Times New Roman" w:eastAsia="宋体" w:hAnsi="Times New Roman" w:cs="Times New Roman"/>
                <w:sz w:val="24"/>
                <w:szCs w:val="24"/>
              </w:rPr>
              <w:t>；处理后直接排入环境的情况，应填写可达到的污染物排放标准名称、标准号、标准控制的主要污染物指标和限值；环保装备应填写执行的产品标准，包括标准名称、标准号及执行级别）</w:t>
            </w:r>
          </w:p>
        </w:tc>
      </w:tr>
      <w:tr w:rsidR="00D05E97" w:rsidRPr="00363094" w:rsidTr="000F6AF0">
        <w:trPr>
          <w:cantSplit/>
          <w:trHeight w:val="567"/>
        </w:trPr>
        <w:tc>
          <w:tcPr>
            <w:tcW w:w="1097"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lastRenderedPageBreak/>
              <w:t>经济性分析</w:t>
            </w:r>
          </w:p>
        </w:tc>
        <w:tc>
          <w:tcPr>
            <w:tcW w:w="3903" w:type="pct"/>
            <w:gridSpan w:val="8"/>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300</w:t>
            </w:r>
            <w:r w:rsidRPr="00363094">
              <w:rPr>
                <w:rFonts w:ascii="Times New Roman" w:eastAsia="宋体" w:hAnsi="Times New Roman" w:cs="Times New Roman"/>
                <w:sz w:val="24"/>
                <w:szCs w:val="24"/>
              </w:rPr>
              <w:t>字，应结合技术</w:t>
            </w:r>
            <w:r w:rsidR="00CC0A84" w:rsidRPr="00363094">
              <w:rPr>
                <w:rFonts w:ascii="Times New Roman" w:eastAsia="宋体" w:hAnsi="Times New Roman" w:cs="Times New Roman"/>
                <w:sz w:val="24"/>
                <w:szCs w:val="24"/>
              </w:rPr>
              <w:t>/</w:t>
            </w:r>
            <w:r w:rsidR="00CC0A84" w:rsidRPr="00363094">
              <w:rPr>
                <w:rFonts w:ascii="Times New Roman" w:eastAsia="宋体" w:hAnsi="Times New Roman" w:cs="Times New Roman"/>
                <w:sz w:val="24"/>
                <w:szCs w:val="24"/>
              </w:rPr>
              <w:t>装备应用</w:t>
            </w:r>
            <w:r w:rsidRPr="00363094">
              <w:rPr>
                <w:rFonts w:ascii="Times New Roman" w:eastAsia="宋体" w:hAnsi="Times New Roman" w:cs="Times New Roman"/>
                <w:sz w:val="24"/>
                <w:szCs w:val="24"/>
              </w:rPr>
              <w:t>的投资成本、运行成本、主要设备投资、二次污染治理、排污费缴纳、设备折旧等方面综合分析技术经济性）</w:t>
            </w:r>
          </w:p>
        </w:tc>
      </w:tr>
      <w:tr w:rsidR="00D05E97" w:rsidRPr="00363094" w:rsidTr="00210370">
        <w:trPr>
          <w:cantSplit/>
          <w:trHeight w:val="935"/>
        </w:trPr>
        <w:tc>
          <w:tcPr>
            <w:tcW w:w="5000" w:type="pct"/>
            <w:gridSpan w:val="10"/>
            <w:tcBorders>
              <w:top w:val="single" w:sz="4" w:space="0" w:color="auto"/>
              <w:left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sz w:val="24"/>
                <w:szCs w:val="24"/>
              </w:rPr>
            </w:pPr>
            <w:r w:rsidRPr="00363094">
              <w:rPr>
                <w:rFonts w:ascii="Times New Roman" w:eastAsia="宋体" w:hAnsi="Times New Roman" w:cs="Times New Roman"/>
                <w:b/>
                <w:bCs/>
                <w:sz w:val="24"/>
                <w:szCs w:val="24"/>
              </w:rPr>
              <w:t>典型应用案例</w:t>
            </w:r>
          </w:p>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sz w:val="24"/>
                <w:szCs w:val="24"/>
              </w:rPr>
              <w:t>（列举</w:t>
            </w:r>
            <w:r w:rsidRPr="00363094">
              <w:rPr>
                <w:rFonts w:ascii="Times New Roman" w:eastAsia="宋体" w:hAnsi="Times New Roman" w:cs="Times New Roman"/>
                <w:sz w:val="24"/>
                <w:szCs w:val="24"/>
              </w:rPr>
              <w:t>1</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10</w:t>
            </w:r>
            <w:r w:rsidRPr="00363094">
              <w:rPr>
                <w:rFonts w:ascii="Times New Roman" w:eastAsia="宋体" w:hAnsi="Times New Roman" w:cs="Times New Roman"/>
                <w:sz w:val="24"/>
                <w:szCs w:val="24"/>
              </w:rPr>
              <w:t>项在</w:t>
            </w:r>
            <w:r w:rsidR="00693E64" w:rsidRPr="00363094">
              <w:rPr>
                <w:rFonts w:ascii="Times New Roman" w:eastAsia="宋体" w:hAnsi="Times New Roman" w:cs="Times New Roman"/>
                <w:sz w:val="24"/>
                <w:szCs w:val="24"/>
              </w:rPr>
              <w:t>应用对象</w:t>
            </w:r>
            <w:r w:rsidRPr="00363094">
              <w:rPr>
                <w:rFonts w:ascii="Times New Roman" w:eastAsia="宋体" w:hAnsi="Times New Roman" w:cs="Times New Roman"/>
                <w:sz w:val="24"/>
                <w:szCs w:val="24"/>
              </w:rPr>
              <w:t>和</w:t>
            </w:r>
            <w:r w:rsidR="00693E64" w:rsidRPr="00363094">
              <w:rPr>
                <w:rFonts w:ascii="Times New Roman" w:eastAsia="宋体" w:hAnsi="Times New Roman" w:cs="Times New Roman"/>
                <w:sz w:val="24"/>
                <w:szCs w:val="24"/>
              </w:rPr>
              <w:t>规模</w:t>
            </w:r>
            <w:r w:rsidRPr="00363094">
              <w:rPr>
                <w:rFonts w:ascii="Times New Roman" w:eastAsia="宋体" w:hAnsi="Times New Roman" w:cs="Times New Roman"/>
                <w:sz w:val="24"/>
                <w:szCs w:val="24"/>
              </w:rPr>
              <w:t>方面有代表性的典型应用案例情况</w:t>
            </w:r>
            <w:r w:rsidR="00693E64" w:rsidRPr="00363094">
              <w:rPr>
                <w:rFonts w:ascii="Times New Roman" w:eastAsia="宋体" w:hAnsi="Times New Roman" w:cs="Times New Roman"/>
                <w:sz w:val="24"/>
                <w:szCs w:val="24"/>
              </w:rPr>
              <w:t>。</w:t>
            </w:r>
            <w:r w:rsidR="00E17C86" w:rsidRPr="00363094">
              <w:rPr>
                <w:rFonts w:ascii="Times New Roman" w:eastAsia="宋体" w:hAnsi="Times New Roman" w:cs="Times New Roman"/>
                <w:sz w:val="24"/>
                <w:szCs w:val="24"/>
              </w:rPr>
              <w:t>运行现状包括</w:t>
            </w:r>
            <w:r w:rsidR="00E17C86" w:rsidRPr="00363094">
              <w:rPr>
                <w:rFonts w:ascii="Times New Roman" w:eastAsia="宋体" w:hAnsi="Times New Roman" w:cs="Times New Roman"/>
                <w:bCs/>
                <w:sz w:val="24"/>
                <w:szCs w:val="24"/>
              </w:rPr>
              <w:t>连续运行中和已结束运行两种</w:t>
            </w:r>
            <w:r w:rsidR="00693E64" w:rsidRPr="00363094">
              <w:rPr>
                <w:rFonts w:ascii="Times New Roman" w:eastAsia="宋体" w:hAnsi="Times New Roman" w:cs="Times New Roman"/>
                <w:bCs/>
                <w:sz w:val="24"/>
                <w:szCs w:val="24"/>
              </w:rPr>
              <w:t>，按实际情况确定并填写</w:t>
            </w:r>
            <w:r w:rsidRPr="00363094">
              <w:rPr>
                <w:rFonts w:ascii="Times New Roman" w:eastAsia="宋体" w:hAnsi="Times New Roman" w:cs="Times New Roman"/>
                <w:sz w:val="24"/>
                <w:szCs w:val="24"/>
              </w:rPr>
              <w:t>）</w:t>
            </w:r>
          </w:p>
        </w:tc>
      </w:tr>
      <w:tr w:rsidR="00AA2895" w:rsidRPr="00363094" w:rsidTr="00AA0B54">
        <w:trPr>
          <w:cantSplit/>
          <w:trHeight w:val="651"/>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序号</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典型应用案例名称</w:t>
            </w: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业主单位名称</w:t>
            </w: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处理</w:t>
            </w:r>
            <w:r w:rsidRPr="00363094">
              <w:rPr>
                <w:rFonts w:ascii="Times New Roman" w:eastAsia="宋体" w:hAnsi="Times New Roman" w:cs="Times New Roman"/>
                <w:b/>
                <w:bCs/>
                <w:sz w:val="24"/>
                <w:szCs w:val="24"/>
              </w:rPr>
              <w:t>对象</w:t>
            </w: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处理</w:t>
            </w:r>
            <w:r w:rsidRPr="00363094">
              <w:rPr>
                <w:rFonts w:ascii="Times New Roman" w:eastAsia="宋体" w:hAnsi="Times New Roman" w:cs="Times New Roman"/>
                <w:b/>
                <w:bCs/>
                <w:sz w:val="24"/>
                <w:szCs w:val="24"/>
              </w:rPr>
              <w:t>规模</w:t>
            </w: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投运时间</w:t>
            </w: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验收时间</w:t>
            </w: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运行现状</w:t>
            </w: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业主单位联系人及电话</w:t>
            </w: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1</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2</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3</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4</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5</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6</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7</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8</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9</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r w:rsidR="00AA2895" w:rsidRPr="00363094" w:rsidTr="00AA0B54">
        <w:trPr>
          <w:cantSplit/>
          <w:trHeight w:val="319"/>
        </w:trPr>
        <w:tc>
          <w:tcPr>
            <w:tcW w:w="30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10</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745"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3"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414"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AA2895" w:rsidRPr="00363094" w:rsidRDefault="00AA2895" w:rsidP="00363094">
            <w:pPr>
              <w:widowControl/>
              <w:spacing w:line="276" w:lineRule="auto"/>
              <w:rPr>
                <w:rFonts w:ascii="Times New Roman" w:eastAsia="宋体" w:hAnsi="Times New Roman" w:cs="Times New Roman"/>
                <w:b/>
                <w:bCs/>
                <w:sz w:val="24"/>
                <w:szCs w:val="24"/>
              </w:rPr>
            </w:pPr>
          </w:p>
        </w:tc>
      </w:tr>
    </w:tbl>
    <w:p w:rsidR="00D05E97" w:rsidRPr="00363094" w:rsidRDefault="00D05E97" w:rsidP="00363094">
      <w:pPr>
        <w:widowControl/>
        <w:spacing w:line="276" w:lineRule="auto"/>
        <w:rPr>
          <w:rFonts w:ascii="Times New Roman" w:eastAsia="宋体" w:hAnsi="Times New Roman" w:cs="Times New Roman"/>
          <w:b/>
          <w:bCs/>
          <w:sz w:val="24"/>
          <w:szCs w:val="24"/>
        </w:rPr>
      </w:pPr>
    </w:p>
    <w:p w:rsidR="00D05E97" w:rsidRPr="00363094" w:rsidRDefault="00D05E97" w:rsidP="00363094">
      <w:pPr>
        <w:widowControl/>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5.</w:t>
      </w:r>
      <w:r w:rsidRPr="00363094">
        <w:rPr>
          <w:rFonts w:ascii="Times New Roman" w:eastAsia="宋体" w:hAnsi="Times New Roman" w:cs="Times New Roman"/>
          <w:b/>
          <w:bCs/>
          <w:sz w:val="24"/>
          <w:szCs w:val="24"/>
        </w:rPr>
        <w:t>典型应用案例</w:t>
      </w:r>
    </w:p>
    <w:p w:rsidR="00D05E97" w:rsidRPr="00363094" w:rsidRDefault="00D05E97" w:rsidP="00363094">
      <w:pPr>
        <w:widowControl/>
        <w:spacing w:line="276" w:lineRule="auto"/>
        <w:rPr>
          <w:rFonts w:ascii="Times New Roman" w:eastAsia="宋体" w:hAnsi="Times New Roman" w:cs="Times New Roman"/>
          <w:color w:val="000000"/>
          <w:sz w:val="24"/>
          <w:szCs w:val="24"/>
        </w:rPr>
      </w:pPr>
      <w:r w:rsidRPr="00363094">
        <w:rPr>
          <w:rFonts w:ascii="Times New Roman" w:eastAsia="宋体" w:hAnsi="Times New Roman" w:cs="Times New Roman"/>
          <w:color w:val="000000"/>
          <w:sz w:val="24"/>
          <w:szCs w:val="24"/>
        </w:rPr>
        <w:t>（选择一项典型案例填写本表。重要说明：案例的范围应按合同</w:t>
      </w:r>
      <w:r w:rsidR="00AA0B54">
        <w:rPr>
          <w:rFonts w:ascii="Times New Roman" w:eastAsia="宋体" w:hAnsi="Times New Roman" w:cs="Times New Roman" w:hint="eastAsia"/>
          <w:color w:val="000000"/>
          <w:sz w:val="24"/>
          <w:szCs w:val="24"/>
        </w:rPr>
        <w:t>填写</w:t>
      </w:r>
      <w:r w:rsidRPr="00363094">
        <w:rPr>
          <w:rFonts w:ascii="Times New Roman" w:eastAsia="宋体" w:hAnsi="Times New Roman" w:cs="Times New Roman"/>
          <w:color w:val="000000"/>
          <w:sz w:val="24"/>
          <w:szCs w:val="24"/>
        </w:rPr>
        <w:t>，应限定于申报技术</w:t>
      </w:r>
      <w:r w:rsidR="00CC0A84" w:rsidRPr="00363094">
        <w:rPr>
          <w:rFonts w:ascii="Times New Roman" w:eastAsia="宋体" w:hAnsi="Times New Roman" w:cs="Times New Roman"/>
          <w:color w:val="000000"/>
          <w:sz w:val="24"/>
          <w:szCs w:val="24"/>
        </w:rPr>
        <w:t>/</w:t>
      </w:r>
      <w:r w:rsidR="00CC0A84" w:rsidRPr="00363094">
        <w:rPr>
          <w:rFonts w:ascii="Times New Roman" w:eastAsia="宋体" w:hAnsi="Times New Roman" w:cs="Times New Roman"/>
          <w:color w:val="000000"/>
          <w:sz w:val="24"/>
          <w:szCs w:val="24"/>
        </w:rPr>
        <w:t>装备</w:t>
      </w:r>
      <w:r w:rsidRPr="00363094">
        <w:rPr>
          <w:rFonts w:ascii="Times New Roman" w:eastAsia="宋体" w:hAnsi="Times New Roman" w:cs="Times New Roman"/>
          <w:color w:val="000000"/>
          <w:sz w:val="24"/>
          <w:szCs w:val="24"/>
        </w:rPr>
        <w:t>应用的主体环节，可以是整个工程项目，也可以是工程的局部）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79"/>
        <w:gridCol w:w="2040"/>
        <w:gridCol w:w="516"/>
        <w:gridCol w:w="31"/>
        <w:gridCol w:w="1433"/>
        <w:gridCol w:w="2623"/>
      </w:tblGrid>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案例名称</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color w:val="FF0000"/>
                <w:sz w:val="24"/>
                <w:szCs w:val="24"/>
              </w:rPr>
            </w:pPr>
            <w:r w:rsidRPr="00363094">
              <w:rPr>
                <w:rFonts w:ascii="Times New Roman" w:eastAsia="宋体" w:hAnsi="Times New Roman" w:cs="Times New Roman"/>
                <w:color w:val="000000"/>
                <w:sz w:val="24"/>
                <w:szCs w:val="24"/>
              </w:rPr>
              <w:t>（限</w:t>
            </w:r>
            <w:r w:rsidRPr="00363094">
              <w:rPr>
                <w:rFonts w:ascii="Times New Roman" w:eastAsia="宋体" w:hAnsi="Times New Roman" w:cs="Times New Roman"/>
                <w:color w:val="000000"/>
                <w:sz w:val="24"/>
                <w:szCs w:val="24"/>
              </w:rPr>
              <w:t>50</w:t>
            </w:r>
            <w:r w:rsidRPr="00363094">
              <w:rPr>
                <w:rFonts w:ascii="Times New Roman" w:eastAsia="宋体" w:hAnsi="Times New Roman" w:cs="Times New Roman"/>
                <w:color w:val="000000"/>
                <w:sz w:val="24"/>
                <w:szCs w:val="24"/>
              </w:rPr>
              <w:t>字，用词应专业、准确，可包括业主单位名称、地点、工程规模、治理对象、主体工艺等信息，如</w:t>
            </w:r>
            <w:r w:rsidRPr="00363094">
              <w:rPr>
                <w:rFonts w:ascii="Times New Roman" w:eastAsia="宋体" w:hAnsi="Times New Roman" w:cs="Times New Roman"/>
                <w:color w:val="000000" w:themeColor="text1"/>
                <w:sz w:val="24"/>
                <w:szCs w:val="24"/>
              </w:rPr>
              <w:t>“</w:t>
            </w:r>
            <w:r w:rsidR="00DD1648" w:rsidRPr="00363094">
              <w:rPr>
                <w:rFonts w:ascii="Times New Roman" w:eastAsia="宋体" w:hAnsi="Times New Roman" w:cs="Times New Roman"/>
                <w:color w:val="000000" w:themeColor="text1"/>
                <w:sz w:val="24"/>
                <w:szCs w:val="24"/>
              </w:rPr>
              <w:t>××</w:t>
            </w:r>
            <w:r w:rsidR="00DD1648" w:rsidRPr="00363094">
              <w:rPr>
                <w:rFonts w:ascii="Times New Roman" w:eastAsia="宋体" w:hAnsi="Times New Roman" w:cs="Times New Roman"/>
                <w:color w:val="000000" w:themeColor="text1"/>
                <w:sz w:val="24"/>
                <w:szCs w:val="24"/>
              </w:rPr>
              <w:t>市</w:t>
            </w:r>
            <w:r w:rsidR="00DD1648" w:rsidRPr="00363094">
              <w:rPr>
                <w:rFonts w:ascii="Times New Roman" w:eastAsia="宋体" w:hAnsi="Times New Roman" w:cs="Times New Roman"/>
                <w:color w:val="000000" w:themeColor="text1"/>
                <w:sz w:val="24"/>
                <w:szCs w:val="24"/>
              </w:rPr>
              <w:t>××t/d</w:t>
            </w:r>
            <w:r w:rsidR="00DD1648" w:rsidRPr="00363094">
              <w:rPr>
                <w:rFonts w:ascii="Times New Roman" w:eastAsia="宋体" w:hAnsi="Times New Roman" w:cs="Times New Roman"/>
                <w:color w:val="000000" w:themeColor="text1"/>
                <w:sz w:val="24"/>
                <w:szCs w:val="24"/>
              </w:rPr>
              <w:t>医疗废物</w:t>
            </w:r>
            <w:r w:rsidR="00AA0B54">
              <w:rPr>
                <w:rFonts w:ascii="Times New Roman" w:eastAsia="宋体" w:hAnsi="Times New Roman" w:cs="Times New Roman" w:hint="eastAsia"/>
                <w:color w:val="000000" w:themeColor="text1"/>
                <w:sz w:val="24"/>
                <w:szCs w:val="24"/>
              </w:rPr>
              <w:t>微波消毒</w:t>
            </w:r>
            <w:r w:rsidR="00DD1648" w:rsidRPr="00363094">
              <w:rPr>
                <w:rFonts w:ascii="Times New Roman" w:eastAsia="宋体" w:hAnsi="Times New Roman" w:cs="Times New Roman"/>
                <w:color w:val="000000" w:themeColor="text1"/>
                <w:sz w:val="24"/>
                <w:szCs w:val="24"/>
              </w:rPr>
              <w:t>项目</w:t>
            </w:r>
            <w:r w:rsidRPr="00363094">
              <w:rPr>
                <w:rFonts w:ascii="Times New Roman" w:eastAsia="宋体" w:hAnsi="Times New Roman" w:cs="Times New Roman"/>
                <w:color w:val="000000" w:themeColor="text1"/>
                <w:sz w:val="24"/>
                <w:szCs w:val="24"/>
              </w:rPr>
              <w:t>”</w:t>
            </w:r>
            <w:r w:rsidRPr="00363094">
              <w:rPr>
                <w:rFonts w:ascii="Times New Roman" w:eastAsia="宋体" w:hAnsi="Times New Roman" w:cs="Times New Roman"/>
                <w:color w:val="000000"/>
                <w:sz w:val="24"/>
                <w:szCs w:val="24"/>
              </w:rPr>
              <w:t>。</w:t>
            </w:r>
            <w:bookmarkStart w:id="6" w:name="_Hlk61525775"/>
            <w:r w:rsidRPr="00363094">
              <w:rPr>
                <w:rFonts w:ascii="Times New Roman" w:eastAsia="宋体" w:hAnsi="Times New Roman" w:cs="Times New Roman"/>
                <w:color w:val="000000"/>
                <w:sz w:val="24"/>
                <w:szCs w:val="24"/>
              </w:rPr>
              <w:t>对不符合要求的案例名称，在专家评价等工作环节中将酌情修改</w:t>
            </w:r>
            <w:bookmarkEnd w:id="6"/>
            <w:r w:rsidRPr="00363094">
              <w:rPr>
                <w:rFonts w:ascii="Times New Roman" w:eastAsia="宋体" w:hAnsi="Times New Roman" w:cs="Times New Roman"/>
                <w:color w:val="000000"/>
                <w:sz w:val="24"/>
                <w:szCs w:val="24"/>
              </w:rPr>
              <w:t>）</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案例简介</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A67B7A">
              <w:rPr>
                <w:rFonts w:ascii="Times New Roman" w:eastAsia="宋体" w:hAnsi="Times New Roman" w:cs="Times New Roman"/>
                <w:sz w:val="24"/>
                <w:szCs w:val="24"/>
              </w:rPr>
              <w:t>3</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字，简要介绍项目处理对象和规模，工程总承包、设计、施工及运行单位名称，案例建成后的运行模式，运行模式如业主自运行、第三方托管运行、第三方提供技术服务等）</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达到的标准或性能要求</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（处理后直接排入环境的情况，应填写可达到的污染物排放标准名称、标准号、标准控制的主要污染物指标和限值，和</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或填写达到的合同中约定的性能要求指标。装备应填写执行的产品标准，包括标准名称、标准号及执行级别）</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业主单位</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color w:val="000000"/>
                <w:sz w:val="24"/>
                <w:szCs w:val="24"/>
              </w:rPr>
            </w:pPr>
            <w:r w:rsidRPr="00363094">
              <w:rPr>
                <w:rFonts w:ascii="Times New Roman" w:eastAsia="宋体" w:hAnsi="Times New Roman" w:cs="Times New Roman"/>
                <w:sz w:val="24"/>
                <w:szCs w:val="24"/>
              </w:rPr>
              <w:t>（业主名称，与公章一致）</w:t>
            </w:r>
          </w:p>
        </w:tc>
      </w:tr>
      <w:tr w:rsidR="00D05E97" w:rsidRPr="00363094" w:rsidTr="00210370">
        <w:trPr>
          <w:cantSplit/>
          <w:trHeight w:val="567"/>
        </w:trPr>
        <w:tc>
          <w:tcPr>
            <w:tcW w:w="1102" w:type="pct"/>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业主单位联系人</w:t>
            </w:r>
          </w:p>
        </w:tc>
        <w:tc>
          <w:tcPr>
            <w:tcW w:w="1500" w:type="pct"/>
            <w:gridSpan w:val="2"/>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859" w:type="pct"/>
            <w:gridSpan w:val="2"/>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b/>
                <w:bCs/>
                <w:color w:val="000000"/>
                <w:sz w:val="24"/>
                <w:szCs w:val="24"/>
              </w:rPr>
              <w:t>联系电话</w:t>
            </w:r>
          </w:p>
        </w:tc>
        <w:tc>
          <w:tcPr>
            <w:tcW w:w="1539" w:type="pct"/>
            <w:vAlign w:val="center"/>
          </w:tcPr>
          <w:p w:rsidR="00D05E97" w:rsidRPr="00363094" w:rsidRDefault="00D05E97" w:rsidP="00363094">
            <w:pPr>
              <w:spacing w:line="276" w:lineRule="auto"/>
              <w:rPr>
                <w:rFonts w:ascii="Times New Roman" w:eastAsia="宋体" w:hAnsi="Times New Roman" w:cs="Times New Roman"/>
                <w:sz w:val="24"/>
                <w:szCs w:val="24"/>
              </w:rPr>
            </w:pP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案例地址</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（案例所在详细地点，从省份开始写）</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color w:val="000000"/>
                <w:sz w:val="24"/>
                <w:szCs w:val="24"/>
              </w:rPr>
              <w:lastRenderedPageBreak/>
              <w:t>参与环节</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（案例项目中申报单位承担的具体工作，如总承包、设计、施工、设备供货、运行等）</w:t>
            </w:r>
          </w:p>
        </w:tc>
      </w:tr>
      <w:tr w:rsidR="00693E64"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693E64" w:rsidRPr="00C91AEB" w:rsidRDefault="00EB53FB" w:rsidP="00363094">
            <w:pPr>
              <w:spacing w:line="276" w:lineRule="auto"/>
              <w:jc w:val="center"/>
              <w:rPr>
                <w:rFonts w:ascii="Times New Roman" w:eastAsia="宋体" w:hAnsi="Times New Roman" w:cs="Times New Roman"/>
                <w:b/>
                <w:bCs/>
                <w:color w:val="FF0000"/>
                <w:sz w:val="24"/>
                <w:szCs w:val="24"/>
              </w:rPr>
            </w:pPr>
            <w:r w:rsidRPr="00EB53FB">
              <w:rPr>
                <w:rFonts w:ascii="Times New Roman" w:eastAsia="宋体" w:hAnsi="Times New Roman" w:cs="Times New Roman" w:hint="eastAsia"/>
                <w:b/>
                <w:bCs/>
                <w:color w:val="000000" w:themeColor="text1"/>
                <w:sz w:val="24"/>
                <w:szCs w:val="24"/>
              </w:rPr>
              <w:t>设计建设</w:t>
            </w:r>
            <w:r w:rsidR="00693E64" w:rsidRPr="00EB53FB">
              <w:rPr>
                <w:rFonts w:ascii="Times New Roman" w:eastAsia="宋体" w:hAnsi="Times New Roman" w:cs="Times New Roman"/>
                <w:b/>
                <w:bCs/>
                <w:color w:val="000000" w:themeColor="text1"/>
                <w:sz w:val="24"/>
                <w:szCs w:val="24"/>
              </w:rPr>
              <w:t>时长</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693E64" w:rsidRPr="00C91AEB" w:rsidRDefault="00693E64" w:rsidP="00363094">
            <w:pPr>
              <w:spacing w:line="276" w:lineRule="auto"/>
              <w:rPr>
                <w:rFonts w:ascii="Times New Roman" w:eastAsia="宋体" w:hAnsi="Times New Roman" w:cs="Times New Roman"/>
                <w:color w:val="FF0000"/>
                <w:sz w:val="24"/>
                <w:szCs w:val="24"/>
              </w:rPr>
            </w:pPr>
            <w:r w:rsidRPr="00EB53FB">
              <w:rPr>
                <w:rFonts w:ascii="Times New Roman" w:eastAsia="宋体" w:hAnsi="Times New Roman" w:cs="Times New Roman"/>
                <w:color w:val="000000" w:themeColor="text1"/>
                <w:sz w:val="24"/>
                <w:szCs w:val="24"/>
              </w:rPr>
              <w:t>（案例</w:t>
            </w:r>
            <w:r w:rsidR="00EB53FB" w:rsidRPr="00EB53FB">
              <w:rPr>
                <w:rFonts w:ascii="Times New Roman" w:eastAsia="宋体" w:hAnsi="Times New Roman" w:cs="Times New Roman" w:hint="eastAsia"/>
                <w:color w:val="000000" w:themeColor="text1"/>
                <w:sz w:val="24"/>
                <w:szCs w:val="24"/>
              </w:rPr>
              <w:t>从开始设计，经历建设、安装、调试、试运行，</w:t>
            </w:r>
            <w:r w:rsidRPr="00EB53FB">
              <w:rPr>
                <w:rFonts w:ascii="Times New Roman" w:eastAsia="宋体" w:hAnsi="Times New Roman" w:cs="Times New Roman"/>
                <w:color w:val="000000" w:themeColor="text1"/>
                <w:sz w:val="24"/>
                <w:szCs w:val="24"/>
              </w:rPr>
              <w:t>到投入</w:t>
            </w:r>
            <w:r w:rsidR="00EB53FB" w:rsidRPr="00EB53FB">
              <w:rPr>
                <w:rFonts w:ascii="Times New Roman" w:eastAsia="宋体" w:hAnsi="Times New Roman" w:cs="Times New Roman" w:hint="eastAsia"/>
                <w:color w:val="000000" w:themeColor="text1"/>
                <w:sz w:val="24"/>
                <w:szCs w:val="24"/>
              </w:rPr>
              <w:t>稳定</w:t>
            </w:r>
            <w:r w:rsidRPr="00EB53FB">
              <w:rPr>
                <w:rFonts w:ascii="Times New Roman" w:eastAsia="宋体" w:hAnsi="Times New Roman" w:cs="Times New Roman"/>
                <w:color w:val="000000" w:themeColor="text1"/>
                <w:sz w:val="24"/>
                <w:szCs w:val="24"/>
              </w:rPr>
              <w:t>运行</w:t>
            </w:r>
            <w:r w:rsidR="00EB53FB" w:rsidRPr="00EB53FB">
              <w:rPr>
                <w:rFonts w:ascii="Times New Roman" w:eastAsia="宋体" w:hAnsi="Times New Roman" w:cs="Times New Roman" w:hint="eastAsia"/>
                <w:color w:val="000000" w:themeColor="text1"/>
                <w:sz w:val="24"/>
                <w:szCs w:val="24"/>
              </w:rPr>
              <w:t>前所需的</w:t>
            </w:r>
            <w:r w:rsidRPr="00EB53FB">
              <w:rPr>
                <w:rFonts w:ascii="Times New Roman" w:eastAsia="宋体" w:hAnsi="Times New Roman" w:cs="Times New Roman"/>
                <w:color w:val="000000" w:themeColor="text1"/>
                <w:sz w:val="24"/>
                <w:szCs w:val="24"/>
              </w:rPr>
              <w:t>时间长度）</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投运时间</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（开始正常稳定运行的时间）</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运行现状</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numPr>
                <w:ilvl w:val="0"/>
                <w:numId w:val="21"/>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连续运行中</w:t>
            </w:r>
          </w:p>
          <w:p w:rsidR="00D05E97" w:rsidRPr="00363094" w:rsidRDefault="00D05E97" w:rsidP="00363094">
            <w:pPr>
              <w:numPr>
                <w:ilvl w:val="0"/>
                <w:numId w:val="21"/>
              </w:num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已结束运行</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验收情况</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（案例竣工验收和竣工环境保护验收情况，列出验收组织单位、验收时间、验收意见和结论）</w:t>
            </w:r>
          </w:p>
        </w:tc>
      </w:tr>
      <w:tr w:rsidR="00CC0A84"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CC0A84" w:rsidRPr="00363094" w:rsidRDefault="00CC0A84"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color w:val="000000" w:themeColor="text1"/>
                <w:sz w:val="24"/>
                <w:szCs w:val="24"/>
              </w:rPr>
              <w:t>当地生态环境部门认可情况</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CC0A84" w:rsidRPr="00363094" w:rsidRDefault="00050EF4"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w:t>
            </w:r>
            <w:r w:rsidR="009330D9" w:rsidRPr="00363094">
              <w:rPr>
                <w:rFonts w:ascii="Times New Roman" w:eastAsia="宋体" w:hAnsi="Times New Roman" w:cs="Times New Roman"/>
                <w:sz w:val="24"/>
                <w:szCs w:val="24"/>
              </w:rPr>
              <w:t>当地生态环境部门对项目出具意见的情况和意见主要内容</w:t>
            </w:r>
            <w:r w:rsidRPr="00363094">
              <w:rPr>
                <w:rFonts w:ascii="Times New Roman" w:eastAsia="宋体" w:hAnsi="Times New Roman" w:cs="Times New Roman"/>
                <w:sz w:val="24"/>
                <w:szCs w:val="24"/>
              </w:rPr>
              <w:t>）</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工艺流程</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4</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字，给出案例使用的工艺流程。若有工艺流程图，则需对流程图进行详细说明）</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pacing w:val="-4"/>
                <w:sz w:val="24"/>
                <w:szCs w:val="24"/>
              </w:rPr>
              <w:t>主要工艺参数</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Pr="00363094">
              <w:rPr>
                <w:rFonts w:ascii="Times New Roman" w:eastAsia="宋体" w:hAnsi="Times New Roman" w:cs="Times New Roman"/>
                <w:sz w:val="24"/>
                <w:szCs w:val="24"/>
              </w:rPr>
              <w:t>300</w:t>
            </w:r>
            <w:r w:rsidRPr="00363094">
              <w:rPr>
                <w:rFonts w:ascii="Times New Roman" w:eastAsia="宋体" w:hAnsi="Times New Roman" w:cs="Times New Roman"/>
                <w:sz w:val="24"/>
                <w:szCs w:val="24"/>
              </w:rPr>
              <w:t>字，填写案例的主要工艺参数，如焚烧温度、</w:t>
            </w:r>
            <w:r w:rsidR="00CC0A84" w:rsidRPr="00363094">
              <w:rPr>
                <w:rFonts w:ascii="Times New Roman" w:eastAsia="宋体" w:hAnsi="Times New Roman" w:cs="Times New Roman"/>
                <w:sz w:val="24"/>
                <w:szCs w:val="24"/>
              </w:rPr>
              <w:t>烟气停留</w:t>
            </w:r>
            <w:r w:rsidRPr="00363094">
              <w:rPr>
                <w:rFonts w:ascii="Times New Roman" w:eastAsia="宋体" w:hAnsi="Times New Roman" w:cs="Times New Roman"/>
                <w:sz w:val="24"/>
                <w:szCs w:val="24"/>
              </w:rPr>
              <w:t>时间等）</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主要设备</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693E64" w:rsidRPr="00363094">
              <w:rPr>
                <w:rFonts w:ascii="Times New Roman" w:eastAsia="宋体" w:hAnsi="Times New Roman" w:cs="Times New Roman"/>
                <w:sz w:val="24"/>
                <w:szCs w:val="24"/>
              </w:rPr>
              <w:t>2</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字，列出案例涉及的主要设备名称、主要性能指标及数量）</w:t>
            </w: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color w:val="000000"/>
                <w:sz w:val="24"/>
                <w:szCs w:val="24"/>
              </w:rPr>
            </w:pPr>
            <w:r w:rsidRPr="00363094">
              <w:rPr>
                <w:rFonts w:ascii="Times New Roman" w:eastAsia="宋体" w:hAnsi="Times New Roman" w:cs="Times New Roman"/>
                <w:b/>
                <w:bCs/>
                <w:color w:val="000000"/>
                <w:sz w:val="24"/>
                <w:szCs w:val="24"/>
              </w:rPr>
              <w:t>运行情况</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（限</w:t>
            </w:r>
            <w:r w:rsidR="007E3384">
              <w:rPr>
                <w:rFonts w:ascii="Times New Roman" w:eastAsia="宋体" w:hAnsi="Times New Roman" w:cs="Times New Roman"/>
                <w:sz w:val="24"/>
                <w:szCs w:val="24"/>
              </w:rPr>
              <w:t>5</w:t>
            </w:r>
            <w:r w:rsidRPr="00363094">
              <w:rPr>
                <w:rFonts w:ascii="Times New Roman" w:eastAsia="宋体" w:hAnsi="Times New Roman" w:cs="Times New Roman"/>
                <w:sz w:val="24"/>
                <w:szCs w:val="24"/>
              </w:rPr>
              <w:t>00</w:t>
            </w:r>
            <w:r w:rsidRPr="00363094">
              <w:rPr>
                <w:rFonts w:ascii="Times New Roman" w:eastAsia="宋体" w:hAnsi="Times New Roman" w:cs="Times New Roman"/>
                <w:sz w:val="24"/>
                <w:szCs w:val="24"/>
              </w:rPr>
              <w:t>字，用文字和数据说明案例运行情况，包括污染</w:t>
            </w:r>
            <w:r w:rsidR="006C0C9E">
              <w:rPr>
                <w:rFonts w:ascii="Times New Roman" w:eastAsia="宋体" w:hAnsi="Times New Roman" w:cs="Times New Roman" w:hint="eastAsia"/>
                <w:sz w:val="24"/>
                <w:szCs w:val="24"/>
              </w:rPr>
              <w:t>处理</w:t>
            </w:r>
            <w:r w:rsidRPr="00363094">
              <w:rPr>
                <w:rFonts w:ascii="Times New Roman" w:eastAsia="宋体" w:hAnsi="Times New Roman" w:cs="Times New Roman"/>
                <w:sz w:val="24"/>
                <w:szCs w:val="24"/>
              </w:rPr>
              <w:t>效果、二次污染控制及运行稳定性等。效果如</w:t>
            </w:r>
            <w:r w:rsidR="00DF7868" w:rsidRPr="00363094">
              <w:rPr>
                <w:rFonts w:ascii="Times New Roman" w:eastAsia="宋体" w:hAnsi="Times New Roman" w:cs="Times New Roman"/>
                <w:sz w:val="24"/>
                <w:szCs w:val="24"/>
              </w:rPr>
              <w:t>医疗</w:t>
            </w:r>
            <w:r w:rsidRPr="00363094">
              <w:rPr>
                <w:rFonts w:ascii="Times New Roman" w:eastAsia="宋体" w:hAnsi="Times New Roman" w:cs="Times New Roman"/>
                <w:sz w:val="24"/>
                <w:szCs w:val="24"/>
              </w:rPr>
              <w:t>废物处理处置的减量化率、无害化率等，所有数据应有相关检测</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监测报告支撑，检测</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监测报告应在</w:t>
            </w:r>
            <w:r w:rsidR="00700340" w:rsidRPr="00363094">
              <w:rPr>
                <w:rFonts w:ascii="Times New Roman" w:eastAsia="宋体" w:hAnsi="Times New Roman" w:cs="Times New Roman"/>
                <w:sz w:val="24"/>
                <w:szCs w:val="24"/>
              </w:rPr>
              <w:t>证明材料中</w:t>
            </w:r>
            <w:r w:rsidRPr="00363094">
              <w:rPr>
                <w:rFonts w:ascii="Times New Roman" w:eastAsia="宋体" w:hAnsi="Times New Roman" w:cs="Times New Roman"/>
                <w:sz w:val="24"/>
                <w:szCs w:val="24"/>
              </w:rPr>
              <w:t>提供；</w:t>
            </w:r>
            <w:r w:rsidR="00693E64" w:rsidRPr="00363094">
              <w:rPr>
                <w:rFonts w:ascii="Times New Roman" w:eastAsia="宋体" w:hAnsi="Times New Roman" w:cs="Times New Roman"/>
                <w:sz w:val="24"/>
                <w:szCs w:val="24"/>
              </w:rPr>
              <w:t>二次污染如</w:t>
            </w:r>
            <w:r w:rsidRPr="00363094">
              <w:rPr>
                <w:rFonts w:ascii="Times New Roman" w:eastAsia="宋体" w:hAnsi="Times New Roman" w:cs="Times New Roman"/>
                <w:sz w:val="24"/>
                <w:szCs w:val="24"/>
              </w:rPr>
              <w:t>应用该技术</w:t>
            </w:r>
            <w:r w:rsidR="00DF7868" w:rsidRPr="00363094">
              <w:rPr>
                <w:rFonts w:ascii="Times New Roman" w:eastAsia="宋体" w:hAnsi="Times New Roman" w:cs="Times New Roman"/>
                <w:sz w:val="24"/>
                <w:szCs w:val="24"/>
              </w:rPr>
              <w:t>/</w:t>
            </w:r>
            <w:r w:rsidR="00DF7868"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时的污（废）水、污泥、飞灰、炉渣、废气等二次污染物的产生情况、治理措施及效果，治理效果应有相关检测</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监测报告支撑，检测</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监测报告应在</w:t>
            </w:r>
            <w:r w:rsidR="00700340" w:rsidRPr="00363094">
              <w:rPr>
                <w:rFonts w:ascii="Times New Roman" w:eastAsia="宋体" w:hAnsi="Times New Roman" w:cs="Times New Roman"/>
                <w:sz w:val="24"/>
                <w:szCs w:val="24"/>
              </w:rPr>
              <w:t>证明材料中</w:t>
            </w:r>
            <w:r w:rsidRPr="00363094">
              <w:rPr>
                <w:rFonts w:ascii="Times New Roman" w:eastAsia="宋体" w:hAnsi="Times New Roman" w:cs="Times New Roman"/>
                <w:sz w:val="24"/>
                <w:szCs w:val="24"/>
              </w:rPr>
              <w:t>提供；运行稳定性、是否发生过事故、生态环境部门监督性检查情况、排放数据上网和公开情况等）</w:t>
            </w:r>
          </w:p>
        </w:tc>
      </w:tr>
      <w:tr w:rsidR="00D05E97" w:rsidRPr="00363094" w:rsidTr="003F5658">
        <w:trPr>
          <w:cantSplit/>
          <w:trHeight w:val="382"/>
        </w:trPr>
        <w:tc>
          <w:tcPr>
            <w:tcW w:w="1102" w:type="pct"/>
            <w:vMerge w:val="restart"/>
            <w:tcBorders>
              <w:top w:val="single" w:sz="4" w:space="0" w:color="auto"/>
              <w:left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投资情况</w:t>
            </w:r>
          </w:p>
        </w:tc>
        <w:tc>
          <w:tcPr>
            <w:tcW w:w="151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案例投资（万元）</w:t>
            </w:r>
          </w:p>
        </w:tc>
        <w:tc>
          <w:tcPr>
            <w:tcW w:w="2380"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sz w:val="24"/>
                <w:szCs w:val="24"/>
              </w:rPr>
            </w:pPr>
          </w:p>
        </w:tc>
      </w:tr>
      <w:tr w:rsidR="00D05E97" w:rsidRPr="00363094" w:rsidTr="003F5658">
        <w:trPr>
          <w:cantSplit/>
          <w:trHeight w:val="382"/>
        </w:trPr>
        <w:tc>
          <w:tcPr>
            <w:tcW w:w="1102" w:type="pct"/>
            <w:vMerge/>
            <w:tcBorders>
              <w:top w:val="single" w:sz="4" w:space="0" w:color="auto"/>
              <w:left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单位投资成本</w:t>
            </w:r>
          </w:p>
        </w:tc>
        <w:tc>
          <w:tcPr>
            <w:tcW w:w="2380"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sz w:val="24"/>
                <w:szCs w:val="24"/>
              </w:rPr>
            </w:pPr>
            <w:r w:rsidRPr="00363094">
              <w:rPr>
                <w:rFonts w:ascii="Times New Roman" w:eastAsia="宋体" w:hAnsi="Times New Roman" w:cs="Times New Roman"/>
                <w:sz w:val="24"/>
                <w:szCs w:val="24"/>
              </w:rPr>
              <w:t>（指应用本技术</w:t>
            </w:r>
            <w:r w:rsidR="00693E64" w:rsidRPr="00363094">
              <w:rPr>
                <w:rFonts w:ascii="Times New Roman" w:eastAsia="宋体" w:hAnsi="Times New Roman" w:cs="Times New Roman"/>
                <w:sz w:val="24"/>
                <w:szCs w:val="24"/>
              </w:rPr>
              <w:t>/</w:t>
            </w:r>
            <w:r w:rsidR="00693E6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时，单位处理量的投资成本，数据应为范围值。如</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吨水</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吨水、</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w:t>
            </w:r>
            <w:r w:rsidR="00DF7868" w:rsidRPr="00363094">
              <w:rPr>
                <w:rFonts w:ascii="Times New Roman" w:eastAsia="宋体" w:hAnsi="Times New Roman" w:cs="Times New Roman"/>
                <w:sz w:val="24"/>
                <w:szCs w:val="24"/>
              </w:rPr>
              <w:t>医疗</w:t>
            </w:r>
            <w:r w:rsidRPr="00363094">
              <w:rPr>
                <w:rFonts w:ascii="Times New Roman" w:eastAsia="宋体" w:hAnsi="Times New Roman" w:cs="Times New Roman"/>
                <w:sz w:val="24"/>
                <w:szCs w:val="24"/>
              </w:rPr>
              <w:t>废物等，</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代表具体数字）</w:t>
            </w:r>
          </w:p>
        </w:tc>
      </w:tr>
      <w:tr w:rsidR="00D05E97" w:rsidRPr="00363094" w:rsidTr="003F5658">
        <w:trPr>
          <w:cantSplit/>
          <w:trHeight w:val="316"/>
        </w:trPr>
        <w:tc>
          <w:tcPr>
            <w:tcW w:w="1102" w:type="pct"/>
            <w:vMerge/>
            <w:tcBorders>
              <w:left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设备投资占案例投资的比例（</w:t>
            </w:r>
            <w:r w:rsidRPr="00363094">
              <w:rPr>
                <w:rFonts w:ascii="Times New Roman" w:eastAsia="宋体" w:hAnsi="Times New Roman" w:cs="Times New Roman"/>
                <w:b/>
                <w:bCs/>
                <w:sz w:val="24"/>
                <w:szCs w:val="24"/>
              </w:rPr>
              <w:t>%</w:t>
            </w:r>
            <w:r w:rsidRPr="00363094">
              <w:rPr>
                <w:rFonts w:ascii="Times New Roman" w:eastAsia="宋体" w:hAnsi="Times New Roman" w:cs="Times New Roman"/>
                <w:b/>
                <w:bCs/>
                <w:sz w:val="24"/>
                <w:szCs w:val="24"/>
              </w:rPr>
              <w:t>）</w:t>
            </w:r>
          </w:p>
        </w:tc>
        <w:tc>
          <w:tcPr>
            <w:tcW w:w="2380" w:type="pct"/>
            <w:gridSpan w:val="2"/>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napToGrid w:val="0"/>
              <w:spacing w:line="276" w:lineRule="auto"/>
              <w:rPr>
                <w:rFonts w:ascii="Times New Roman" w:eastAsia="宋体" w:hAnsi="Times New Roman" w:cs="Times New Roman"/>
                <w:sz w:val="24"/>
                <w:szCs w:val="24"/>
              </w:rPr>
            </w:pPr>
          </w:p>
        </w:tc>
      </w:tr>
      <w:tr w:rsidR="00D05E97" w:rsidRPr="00363094" w:rsidTr="00210370">
        <w:trPr>
          <w:cantSplit/>
          <w:trHeight w:val="567"/>
        </w:trPr>
        <w:tc>
          <w:tcPr>
            <w:tcW w:w="1102" w:type="pct"/>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jc w:val="center"/>
              <w:rPr>
                <w:rFonts w:ascii="Times New Roman" w:eastAsia="宋体" w:hAnsi="Times New Roman" w:cs="Times New Roman"/>
                <w:b/>
                <w:bCs/>
                <w:sz w:val="24"/>
                <w:szCs w:val="24"/>
                <w:highlight w:val="yellow"/>
              </w:rPr>
            </w:pPr>
            <w:r w:rsidRPr="00363094">
              <w:rPr>
                <w:rFonts w:ascii="Times New Roman" w:eastAsia="宋体" w:hAnsi="Times New Roman" w:cs="Times New Roman"/>
                <w:b/>
                <w:bCs/>
                <w:sz w:val="24"/>
                <w:szCs w:val="24"/>
              </w:rPr>
              <w:t>运行成本</w:t>
            </w:r>
          </w:p>
        </w:tc>
        <w:tc>
          <w:tcPr>
            <w:tcW w:w="3898" w:type="pct"/>
            <w:gridSpan w:val="5"/>
            <w:tcBorders>
              <w:top w:val="single" w:sz="4" w:space="0" w:color="auto"/>
              <w:left w:val="single" w:sz="4" w:space="0" w:color="auto"/>
              <w:bottom w:val="single" w:sz="4" w:space="0" w:color="auto"/>
              <w:right w:val="single" w:sz="4" w:space="0" w:color="auto"/>
            </w:tcBorders>
            <w:vAlign w:val="center"/>
          </w:tcPr>
          <w:p w:rsidR="00D05E97" w:rsidRPr="00363094" w:rsidRDefault="00D05E97" w:rsidP="00363094">
            <w:pPr>
              <w:spacing w:line="276" w:lineRule="auto"/>
              <w:rPr>
                <w:rFonts w:ascii="Times New Roman" w:eastAsia="宋体" w:hAnsi="Times New Roman" w:cs="Times New Roman"/>
                <w:sz w:val="24"/>
                <w:szCs w:val="24"/>
                <w:highlight w:val="yellow"/>
              </w:rPr>
            </w:pPr>
            <w:r w:rsidRPr="00363094">
              <w:rPr>
                <w:rFonts w:ascii="Times New Roman" w:eastAsia="宋体" w:hAnsi="Times New Roman" w:cs="Times New Roman"/>
                <w:sz w:val="24"/>
                <w:szCs w:val="24"/>
              </w:rPr>
              <w:t>（指应用本技术</w:t>
            </w:r>
            <w:r w:rsidR="00693E64" w:rsidRPr="00363094">
              <w:rPr>
                <w:rFonts w:ascii="Times New Roman" w:eastAsia="宋体" w:hAnsi="Times New Roman" w:cs="Times New Roman"/>
                <w:sz w:val="24"/>
                <w:szCs w:val="24"/>
              </w:rPr>
              <w:t>/</w:t>
            </w:r>
            <w:r w:rsidR="00693E64" w:rsidRPr="00363094">
              <w:rPr>
                <w:rFonts w:ascii="Times New Roman" w:eastAsia="宋体" w:hAnsi="Times New Roman" w:cs="Times New Roman"/>
                <w:sz w:val="24"/>
                <w:szCs w:val="24"/>
              </w:rPr>
              <w:t>装备</w:t>
            </w:r>
            <w:r w:rsidRPr="00363094">
              <w:rPr>
                <w:rFonts w:ascii="Times New Roman" w:eastAsia="宋体" w:hAnsi="Times New Roman" w:cs="Times New Roman"/>
                <w:sz w:val="24"/>
                <w:szCs w:val="24"/>
              </w:rPr>
              <w:t>时，单位处理量的运行成本，包括水、电、气、材料、药剂、设备维修、折旧及人员工资福利等费用，数据应为范围值。如</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吨水</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吨水、</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元</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吨</w:t>
            </w:r>
            <w:r w:rsidR="00DF7868" w:rsidRPr="00363094">
              <w:rPr>
                <w:rFonts w:ascii="Times New Roman" w:eastAsia="宋体" w:hAnsi="Times New Roman" w:cs="Times New Roman"/>
                <w:sz w:val="24"/>
                <w:szCs w:val="24"/>
              </w:rPr>
              <w:t>医疗</w:t>
            </w:r>
            <w:r w:rsidRPr="00363094">
              <w:rPr>
                <w:rFonts w:ascii="Times New Roman" w:eastAsia="宋体" w:hAnsi="Times New Roman" w:cs="Times New Roman"/>
                <w:sz w:val="24"/>
                <w:szCs w:val="24"/>
              </w:rPr>
              <w:t>废物等，</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代表具体数字）</w:t>
            </w:r>
          </w:p>
        </w:tc>
      </w:tr>
      <w:tr w:rsidR="00F83F39" w:rsidRPr="00363094" w:rsidTr="003D68A0">
        <w:trPr>
          <w:cantSplit/>
          <w:trHeight w:val="567"/>
        </w:trPr>
        <w:tc>
          <w:tcPr>
            <w:tcW w:w="1102" w:type="pct"/>
            <w:vMerge w:val="restart"/>
            <w:tcBorders>
              <w:left w:val="single" w:sz="4" w:space="0" w:color="auto"/>
              <w:right w:val="single" w:sz="4" w:space="0" w:color="auto"/>
            </w:tcBorders>
            <w:vAlign w:val="center"/>
          </w:tcPr>
          <w:p w:rsidR="003F5658" w:rsidRDefault="003F5658" w:rsidP="003F5658">
            <w:pPr>
              <w:spacing w:line="276" w:lineRule="auto"/>
              <w:jc w:val="center"/>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案例照片</w:t>
            </w:r>
          </w:p>
          <w:p w:rsidR="00F83F39" w:rsidRDefault="003F5658" w:rsidP="003F5658">
            <w:pPr>
              <w:spacing w:line="276" w:lineRule="auto"/>
              <w:jc w:val="center"/>
              <w:rPr>
                <w:rFonts w:ascii="Times New Roman" w:eastAsia="宋体" w:hAnsi="Times New Roman" w:cs="Times New Roman"/>
                <w:b/>
                <w:bCs/>
                <w:sz w:val="24"/>
                <w:szCs w:val="24"/>
              </w:rPr>
            </w:pPr>
            <w:r>
              <w:rPr>
                <w:rFonts w:ascii="Times New Roman" w:eastAsia="宋体" w:hAnsi="Times New Roman" w:cs="Times New Roman" w:hint="eastAsia"/>
                <w:sz w:val="24"/>
                <w:szCs w:val="24"/>
              </w:rPr>
              <w:t>（</w:t>
            </w:r>
            <w:r w:rsidRPr="00363094">
              <w:rPr>
                <w:rFonts w:ascii="Times New Roman" w:eastAsia="宋体" w:hAnsi="Times New Roman" w:cs="Times New Roman"/>
                <w:sz w:val="24"/>
                <w:szCs w:val="24"/>
              </w:rPr>
              <w:t>插入端正清晰的</w:t>
            </w:r>
            <w:r>
              <w:rPr>
                <w:rFonts w:ascii="Times New Roman" w:eastAsia="宋体" w:hAnsi="Times New Roman" w:cs="Times New Roman" w:hint="eastAsia"/>
                <w:sz w:val="24"/>
                <w:szCs w:val="24"/>
              </w:rPr>
              <w:t>案例照片</w:t>
            </w:r>
            <w:r w:rsidRPr="00363094">
              <w:rPr>
                <w:rFonts w:ascii="Times New Roman" w:eastAsia="宋体" w:hAnsi="Times New Roman" w:cs="Times New Roman"/>
                <w:sz w:val="24"/>
                <w:szCs w:val="24"/>
              </w:rPr>
              <w:t>6</w:t>
            </w:r>
            <w:r w:rsidRPr="00363094">
              <w:rPr>
                <w:rFonts w:ascii="Times New Roman" w:eastAsia="宋体" w:hAnsi="Times New Roman" w:cs="Times New Roman"/>
                <w:sz w:val="24"/>
                <w:szCs w:val="24"/>
              </w:rPr>
              <w:t>张，如案例全局</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局部照片、工艺流程图、主要工艺设备照片、污染治理效果</w:t>
            </w:r>
            <w:r w:rsidRPr="00363094">
              <w:rPr>
                <w:rFonts w:ascii="Times New Roman" w:eastAsia="宋体" w:hAnsi="Times New Roman" w:cs="Times New Roman"/>
                <w:sz w:val="24"/>
                <w:szCs w:val="24"/>
              </w:rPr>
              <w:t>/</w:t>
            </w:r>
            <w:r w:rsidRPr="00363094">
              <w:rPr>
                <w:rFonts w:ascii="Times New Roman" w:eastAsia="宋体" w:hAnsi="Times New Roman" w:cs="Times New Roman"/>
                <w:sz w:val="24"/>
                <w:szCs w:val="24"/>
              </w:rPr>
              <w:t>产品照片等</w:t>
            </w:r>
            <w:r>
              <w:rPr>
                <w:rFonts w:ascii="Times New Roman" w:eastAsia="宋体" w:hAnsi="Times New Roman" w:cs="Times New Roman" w:hint="eastAsia"/>
                <w:sz w:val="24"/>
                <w:szCs w:val="24"/>
              </w:rPr>
              <w:t>，每张照片应给定命名）</w:t>
            </w:r>
          </w:p>
        </w:tc>
        <w:tc>
          <w:tcPr>
            <w:tcW w:w="1197" w:type="pct"/>
            <w:tcBorders>
              <w:top w:val="single" w:sz="4" w:space="0" w:color="auto"/>
              <w:left w:val="single" w:sz="4" w:space="0" w:color="auto"/>
              <w:bottom w:val="single" w:sz="4" w:space="0" w:color="auto"/>
              <w:right w:val="single" w:sz="4" w:space="0" w:color="auto"/>
            </w:tcBorders>
            <w:vAlign w:val="center"/>
          </w:tcPr>
          <w:p w:rsidR="00F83F39" w:rsidRPr="00F83F39" w:rsidRDefault="00F83F39" w:rsidP="00F83F39">
            <w:pPr>
              <w:spacing w:line="276" w:lineRule="auto"/>
              <w:jc w:val="center"/>
              <w:rPr>
                <w:rFonts w:ascii="Times New Roman" w:eastAsia="宋体" w:hAnsi="Times New Roman" w:cs="Times New Roman"/>
                <w:b/>
                <w:sz w:val="24"/>
                <w:szCs w:val="24"/>
              </w:rPr>
            </w:pPr>
            <w:r w:rsidRPr="00F83F39">
              <w:rPr>
                <w:rFonts w:ascii="Times New Roman" w:eastAsia="宋体" w:hAnsi="Times New Roman" w:cs="Times New Roman" w:hint="eastAsia"/>
                <w:b/>
                <w:sz w:val="24"/>
                <w:szCs w:val="24"/>
              </w:rPr>
              <w:t>照片名称</w:t>
            </w: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Pr="00F83F39" w:rsidRDefault="00F83F39" w:rsidP="00F83F39">
            <w:pPr>
              <w:spacing w:line="276" w:lineRule="auto"/>
              <w:jc w:val="center"/>
              <w:rPr>
                <w:rFonts w:ascii="Times New Roman" w:eastAsia="宋体" w:hAnsi="Times New Roman" w:cs="Times New Roman"/>
                <w:b/>
                <w:sz w:val="24"/>
                <w:szCs w:val="24"/>
              </w:rPr>
            </w:pPr>
            <w:r w:rsidRPr="00F83F39">
              <w:rPr>
                <w:rFonts w:ascii="Times New Roman" w:eastAsia="宋体" w:hAnsi="Times New Roman" w:cs="Times New Roman" w:hint="eastAsia"/>
                <w:b/>
                <w:sz w:val="24"/>
                <w:szCs w:val="24"/>
              </w:rPr>
              <w:t>照片</w:t>
            </w:r>
          </w:p>
        </w:tc>
      </w:tr>
      <w:tr w:rsidR="00F83F39" w:rsidRPr="00363094" w:rsidTr="003D68A0">
        <w:trPr>
          <w:cantSplit/>
          <w:trHeight w:val="567"/>
        </w:trPr>
        <w:tc>
          <w:tcPr>
            <w:tcW w:w="1102" w:type="pct"/>
            <w:vMerge/>
            <w:tcBorders>
              <w:left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r w:rsidR="00F83F39" w:rsidRPr="00363094" w:rsidTr="003D68A0">
        <w:trPr>
          <w:cantSplit/>
          <w:trHeight w:val="567"/>
        </w:trPr>
        <w:tc>
          <w:tcPr>
            <w:tcW w:w="1102" w:type="pct"/>
            <w:vMerge/>
            <w:tcBorders>
              <w:left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r w:rsidR="00F83F39" w:rsidRPr="00363094" w:rsidTr="003D68A0">
        <w:trPr>
          <w:cantSplit/>
          <w:trHeight w:val="567"/>
        </w:trPr>
        <w:tc>
          <w:tcPr>
            <w:tcW w:w="1102" w:type="pct"/>
            <w:vMerge/>
            <w:tcBorders>
              <w:left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r w:rsidR="00F83F39" w:rsidRPr="00363094" w:rsidTr="003D68A0">
        <w:trPr>
          <w:cantSplit/>
          <w:trHeight w:val="567"/>
        </w:trPr>
        <w:tc>
          <w:tcPr>
            <w:tcW w:w="1102" w:type="pct"/>
            <w:vMerge/>
            <w:tcBorders>
              <w:left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r w:rsidR="00F83F39" w:rsidRPr="00363094" w:rsidTr="003D68A0">
        <w:trPr>
          <w:cantSplit/>
          <w:trHeight w:val="567"/>
        </w:trPr>
        <w:tc>
          <w:tcPr>
            <w:tcW w:w="1102" w:type="pct"/>
            <w:vMerge/>
            <w:tcBorders>
              <w:left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r w:rsidR="00F83F39" w:rsidRPr="00363094" w:rsidTr="003D68A0">
        <w:trPr>
          <w:cantSplit/>
          <w:trHeight w:val="567"/>
        </w:trPr>
        <w:tc>
          <w:tcPr>
            <w:tcW w:w="1102" w:type="pct"/>
            <w:vMerge/>
            <w:tcBorders>
              <w:left w:val="single" w:sz="4" w:space="0" w:color="auto"/>
              <w:bottom w:val="single" w:sz="4" w:space="0" w:color="auto"/>
              <w:right w:val="single" w:sz="4" w:space="0" w:color="auto"/>
            </w:tcBorders>
            <w:vAlign w:val="center"/>
          </w:tcPr>
          <w:p w:rsidR="00F83F39" w:rsidRDefault="00F83F39" w:rsidP="00363094">
            <w:pPr>
              <w:spacing w:line="276" w:lineRule="auto"/>
              <w:jc w:val="center"/>
              <w:rPr>
                <w:rFonts w:ascii="Times New Roman" w:eastAsia="宋体" w:hAnsi="Times New Roman" w:cs="Times New Roman"/>
                <w:b/>
                <w:bCs/>
                <w:sz w:val="24"/>
                <w:szCs w:val="24"/>
              </w:rPr>
            </w:pPr>
          </w:p>
        </w:tc>
        <w:tc>
          <w:tcPr>
            <w:tcW w:w="1197" w:type="pct"/>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c>
          <w:tcPr>
            <w:tcW w:w="2701" w:type="pct"/>
            <w:gridSpan w:val="4"/>
            <w:tcBorders>
              <w:top w:val="single" w:sz="4" w:space="0" w:color="auto"/>
              <w:left w:val="single" w:sz="4" w:space="0" w:color="auto"/>
              <w:bottom w:val="single" w:sz="4" w:space="0" w:color="auto"/>
              <w:right w:val="single" w:sz="4" w:space="0" w:color="auto"/>
            </w:tcBorders>
            <w:vAlign w:val="center"/>
          </w:tcPr>
          <w:p w:rsidR="00F83F39" w:rsidRDefault="00F83F39" w:rsidP="00363094">
            <w:pPr>
              <w:spacing w:line="276" w:lineRule="auto"/>
              <w:rPr>
                <w:rFonts w:ascii="Times New Roman" w:eastAsia="宋体" w:hAnsi="Times New Roman" w:cs="Times New Roman"/>
                <w:sz w:val="24"/>
                <w:szCs w:val="24"/>
              </w:rPr>
            </w:pPr>
          </w:p>
        </w:tc>
      </w:tr>
    </w:tbl>
    <w:p w:rsidR="00D05E97" w:rsidRPr="00363094" w:rsidRDefault="00D05E97" w:rsidP="00363094">
      <w:pPr>
        <w:spacing w:line="276" w:lineRule="auto"/>
        <w:rPr>
          <w:rFonts w:ascii="Times New Roman" w:eastAsia="宋体" w:hAnsi="Times New Roman" w:cs="Times New Roman"/>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pPr>
    </w:p>
    <w:p w:rsidR="00D31C51" w:rsidRDefault="00D31C51" w:rsidP="00363094">
      <w:pPr>
        <w:snapToGrid w:val="0"/>
        <w:spacing w:line="276" w:lineRule="auto"/>
        <w:rPr>
          <w:rFonts w:ascii="Times New Roman" w:eastAsia="宋体" w:hAnsi="Times New Roman" w:cs="Times New Roman"/>
          <w:b/>
          <w:bCs/>
          <w:sz w:val="24"/>
          <w:szCs w:val="24"/>
        </w:rPr>
        <w:sectPr w:rsidR="00D31C51" w:rsidSect="00C640C5">
          <w:footerReference w:type="even" r:id="rId8"/>
          <w:footerReference w:type="default" r:id="rId9"/>
          <w:pgSz w:w="11906" w:h="16838"/>
          <w:pgMar w:top="1440" w:right="1800" w:bottom="1440" w:left="1800" w:header="851" w:footer="992" w:gutter="0"/>
          <w:cols w:space="425"/>
          <w:docGrid w:type="lines" w:linePitch="312"/>
        </w:sectPr>
      </w:pPr>
    </w:p>
    <w:p w:rsidR="00210370" w:rsidRPr="00363094" w:rsidRDefault="00E843B4" w:rsidP="00363094">
      <w:pPr>
        <w:snapToGrid w:val="0"/>
        <w:spacing w:line="276"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6</w:t>
      </w:r>
      <w:r w:rsidR="00210370" w:rsidRPr="00363094">
        <w:rPr>
          <w:rFonts w:ascii="Times New Roman" w:eastAsia="宋体" w:hAnsi="Times New Roman" w:cs="Times New Roman"/>
          <w:b/>
          <w:bCs/>
          <w:sz w:val="24"/>
          <w:szCs w:val="24"/>
        </w:rPr>
        <w:t>.</w:t>
      </w:r>
      <w:bookmarkStart w:id="7" w:name="_Hlk62650852"/>
      <w:r w:rsidR="00210370" w:rsidRPr="00363094">
        <w:rPr>
          <w:rFonts w:ascii="Times New Roman" w:eastAsia="宋体" w:hAnsi="Times New Roman" w:cs="Times New Roman"/>
          <w:b/>
          <w:bCs/>
          <w:sz w:val="24"/>
          <w:szCs w:val="24"/>
        </w:rPr>
        <w:t>《</w:t>
      </w:r>
      <w:bookmarkStart w:id="8" w:name="_Hlk62561366"/>
      <w:r w:rsidR="00F83F39" w:rsidRPr="00363094">
        <w:rPr>
          <w:rFonts w:ascii="Times New Roman" w:eastAsia="宋体" w:hAnsi="Times New Roman" w:cs="Times New Roman"/>
          <w:b/>
          <w:bCs/>
          <w:sz w:val="24"/>
          <w:szCs w:val="24"/>
        </w:rPr>
        <w:t>医疗污水</w:t>
      </w:r>
      <w:r w:rsidR="00F83F39">
        <w:rPr>
          <w:rFonts w:ascii="Times New Roman" w:eastAsia="宋体" w:hAnsi="Times New Roman" w:cs="Times New Roman" w:hint="eastAsia"/>
          <w:b/>
          <w:bCs/>
          <w:sz w:val="24"/>
          <w:szCs w:val="24"/>
        </w:rPr>
        <w:t>和</w:t>
      </w:r>
      <w:r w:rsidR="00962A14">
        <w:rPr>
          <w:rFonts w:ascii="Times New Roman" w:eastAsia="宋体" w:hAnsi="Times New Roman" w:cs="Times New Roman" w:hint="eastAsia"/>
          <w:b/>
          <w:bCs/>
          <w:sz w:val="24"/>
          <w:szCs w:val="24"/>
        </w:rPr>
        <w:t>医疗</w:t>
      </w:r>
      <w:r w:rsidR="00210370" w:rsidRPr="00363094">
        <w:rPr>
          <w:rFonts w:ascii="Times New Roman" w:eastAsia="宋体" w:hAnsi="Times New Roman" w:cs="Times New Roman"/>
          <w:b/>
          <w:bCs/>
          <w:sz w:val="24"/>
          <w:szCs w:val="24"/>
        </w:rPr>
        <w:t>废物处理</w:t>
      </w:r>
      <w:r w:rsidR="00F83F39" w:rsidRPr="00363094">
        <w:rPr>
          <w:rFonts w:ascii="Times New Roman" w:eastAsia="宋体" w:hAnsi="Times New Roman" w:cs="Times New Roman"/>
          <w:b/>
          <w:bCs/>
          <w:sz w:val="24"/>
          <w:szCs w:val="24"/>
        </w:rPr>
        <w:t>适用</w:t>
      </w:r>
      <w:r w:rsidR="00210370" w:rsidRPr="00363094">
        <w:rPr>
          <w:rFonts w:ascii="Times New Roman" w:eastAsia="宋体" w:hAnsi="Times New Roman" w:cs="Times New Roman"/>
          <w:b/>
          <w:bCs/>
          <w:sz w:val="24"/>
          <w:szCs w:val="24"/>
        </w:rPr>
        <w:t>技术和装备</w:t>
      </w:r>
      <w:bookmarkEnd w:id="8"/>
      <w:r w:rsidR="00210370" w:rsidRPr="00363094">
        <w:rPr>
          <w:rFonts w:ascii="Times New Roman" w:eastAsia="宋体" w:hAnsi="Times New Roman" w:cs="Times New Roman"/>
          <w:b/>
          <w:bCs/>
          <w:sz w:val="24"/>
          <w:szCs w:val="24"/>
        </w:rPr>
        <w:t>目录》</w:t>
      </w:r>
      <w:bookmarkEnd w:id="7"/>
      <w:r w:rsidR="00210370" w:rsidRPr="00363094">
        <w:rPr>
          <w:rFonts w:ascii="Times New Roman" w:eastAsia="宋体" w:hAnsi="Times New Roman" w:cs="Times New Roman"/>
          <w:b/>
          <w:bCs/>
          <w:sz w:val="24"/>
          <w:szCs w:val="24"/>
        </w:rPr>
        <w:t>（</w:t>
      </w:r>
      <w:r w:rsidR="00AA0B54">
        <w:rPr>
          <w:rFonts w:ascii="Times New Roman" w:eastAsia="宋体" w:hAnsi="Times New Roman" w:cs="Times New Roman" w:hint="eastAsia"/>
          <w:b/>
          <w:bCs/>
          <w:sz w:val="24"/>
          <w:szCs w:val="24"/>
        </w:rPr>
        <w:t>初</w:t>
      </w:r>
      <w:r w:rsidR="00210370" w:rsidRPr="00363094">
        <w:rPr>
          <w:rFonts w:ascii="Times New Roman" w:eastAsia="宋体" w:hAnsi="Times New Roman" w:cs="Times New Roman"/>
          <w:b/>
          <w:bCs/>
          <w:sz w:val="24"/>
          <w:szCs w:val="24"/>
        </w:rPr>
        <w:t>稿）</w:t>
      </w:r>
    </w:p>
    <w:p w:rsidR="00693E64" w:rsidRPr="00363094" w:rsidRDefault="00693E64" w:rsidP="00363094">
      <w:pPr>
        <w:snapToGrid w:val="0"/>
        <w:spacing w:line="276" w:lineRule="auto"/>
        <w:rPr>
          <w:rFonts w:ascii="Times New Roman" w:eastAsia="宋体" w:hAnsi="Times New Roman" w:cs="Times New Roman"/>
          <w:bCs/>
          <w:sz w:val="24"/>
          <w:szCs w:val="24"/>
        </w:rPr>
      </w:pPr>
      <w:r w:rsidRPr="00363094">
        <w:rPr>
          <w:rFonts w:ascii="Times New Roman" w:eastAsia="宋体" w:hAnsi="Times New Roman" w:cs="Times New Roman"/>
          <w:bCs/>
          <w:sz w:val="24"/>
          <w:szCs w:val="24"/>
        </w:rPr>
        <w:t>（</w:t>
      </w:r>
      <w:r w:rsidR="00C91AEB" w:rsidRPr="00363094">
        <w:rPr>
          <w:rFonts w:ascii="Times New Roman" w:eastAsia="宋体" w:hAnsi="Times New Roman" w:cs="Times New Roman"/>
          <w:bCs/>
          <w:sz w:val="24"/>
          <w:szCs w:val="24"/>
        </w:rPr>
        <w:t>填写</w:t>
      </w:r>
      <w:r w:rsidRPr="00363094">
        <w:rPr>
          <w:rFonts w:ascii="Times New Roman" w:eastAsia="宋体" w:hAnsi="Times New Roman" w:cs="Times New Roman"/>
          <w:bCs/>
          <w:sz w:val="24"/>
          <w:szCs w:val="24"/>
        </w:rPr>
        <w:t>本表时，</w:t>
      </w:r>
      <w:r w:rsidR="006C0C9E">
        <w:rPr>
          <w:rFonts w:ascii="Times New Roman" w:eastAsia="宋体" w:hAnsi="Times New Roman" w:cs="Times New Roman" w:hint="eastAsia"/>
          <w:bCs/>
          <w:sz w:val="24"/>
          <w:szCs w:val="24"/>
        </w:rPr>
        <w:t>已有栏目内容</w:t>
      </w:r>
      <w:r w:rsidRPr="00363094">
        <w:rPr>
          <w:rFonts w:ascii="Times New Roman" w:eastAsia="宋体" w:hAnsi="Times New Roman" w:cs="Times New Roman"/>
          <w:bCs/>
          <w:sz w:val="24"/>
          <w:szCs w:val="24"/>
        </w:rPr>
        <w:t>可直接将</w:t>
      </w:r>
      <w:r w:rsidR="00C91AEB">
        <w:rPr>
          <w:rFonts w:ascii="Times New Roman" w:eastAsia="宋体" w:hAnsi="Times New Roman" w:cs="Times New Roman" w:hint="eastAsia"/>
          <w:bCs/>
          <w:sz w:val="24"/>
          <w:szCs w:val="24"/>
        </w:rPr>
        <w:t>前面表格</w:t>
      </w:r>
      <w:r w:rsidRPr="00363094">
        <w:rPr>
          <w:rFonts w:ascii="Times New Roman" w:eastAsia="宋体" w:hAnsi="Times New Roman" w:cs="Times New Roman"/>
          <w:bCs/>
          <w:sz w:val="24"/>
          <w:szCs w:val="24"/>
        </w:rPr>
        <w:t>中内容复制过来</w:t>
      </w:r>
      <w:r w:rsidR="0095281E">
        <w:rPr>
          <w:rFonts w:ascii="Times New Roman" w:eastAsia="宋体" w:hAnsi="Times New Roman" w:cs="Times New Roman" w:hint="eastAsia"/>
          <w:bCs/>
          <w:sz w:val="24"/>
          <w:szCs w:val="24"/>
        </w:rPr>
        <w:t>，然后精炼至符合</w:t>
      </w:r>
      <w:r w:rsidR="00D31C51">
        <w:rPr>
          <w:rFonts w:ascii="Times New Roman" w:eastAsia="宋体" w:hAnsi="Times New Roman" w:cs="Times New Roman" w:hint="eastAsia"/>
          <w:bCs/>
          <w:sz w:val="24"/>
          <w:szCs w:val="24"/>
        </w:rPr>
        <w:t>本表</w:t>
      </w:r>
      <w:r w:rsidR="0095281E">
        <w:rPr>
          <w:rFonts w:ascii="Times New Roman" w:eastAsia="宋体" w:hAnsi="Times New Roman" w:cs="Times New Roman" w:hint="eastAsia"/>
          <w:bCs/>
          <w:sz w:val="24"/>
          <w:szCs w:val="24"/>
        </w:rPr>
        <w:t>字数要求即可，</w:t>
      </w:r>
      <w:r w:rsidR="0095281E" w:rsidRPr="00363094">
        <w:rPr>
          <w:rFonts w:ascii="Times New Roman" w:eastAsia="宋体" w:hAnsi="Times New Roman" w:cs="Times New Roman"/>
          <w:bCs/>
          <w:sz w:val="24"/>
          <w:szCs w:val="24"/>
        </w:rPr>
        <w:t>入选项目将以此表形式</w:t>
      </w:r>
      <w:r w:rsidR="00AA0B54">
        <w:rPr>
          <w:rFonts w:ascii="Times New Roman" w:eastAsia="宋体" w:hAnsi="Times New Roman" w:cs="Times New Roman" w:hint="eastAsia"/>
          <w:bCs/>
          <w:sz w:val="24"/>
          <w:szCs w:val="24"/>
        </w:rPr>
        <w:t>、经专家酌情修改后</w:t>
      </w:r>
      <w:r w:rsidR="0095281E" w:rsidRPr="00363094">
        <w:rPr>
          <w:rFonts w:ascii="Times New Roman" w:eastAsia="宋体" w:hAnsi="Times New Roman" w:cs="Times New Roman"/>
          <w:bCs/>
          <w:sz w:val="24"/>
          <w:szCs w:val="24"/>
        </w:rPr>
        <w:t>集中发布，</w:t>
      </w:r>
      <w:r w:rsidR="0095281E">
        <w:rPr>
          <w:rFonts w:ascii="Times New Roman" w:eastAsia="宋体" w:hAnsi="Times New Roman" w:cs="Times New Roman" w:hint="eastAsia"/>
          <w:bCs/>
          <w:sz w:val="24"/>
          <w:szCs w:val="24"/>
        </w:rPr>
        <w:t>表述要求精炼准确、用词专业、突出重点</w:t>
      </w:r>
      <w:r w:rsidRPr="00363094">
        <w:rPr>
          <w:rFonts w:ascii="Times New Roman" w:eastAsia="宋体" w:hAnsi="Times New Roman" w:cs="Times New Roman"/>
          <w:bCs/>
          <w:sz w:val="24"/>
          <w:szCs w:val="24"/>
        </w:rPr>
        <w:t>，勿放图片）</w:t>
      </w:r>
    </w:p>
    <w:tbl>
      <w:tblPr>
        <w:tblStyle w:val="ad"/>
        <w:tblW w:w="5000" w:type="pct"/>
        <w:tblLook w:val="04A0"/>
      </w:tblPr>
      <w:tblGrid>
        <w:gridCol w:w="806"/>
        <w:gridCol w:w="1650"/>
        <w:gridCol w:w="1247"/>
        <w:gridCol w:w="819"/>
        <w:gridCol w:w="1531"/>
        <w:gridCol w:w="3271"/>
        <w:gridCol w:w="1984"/>
        <w:gridCol w:w="992"/>
        <w:gridCol w:w="853"/>
        <w:gridCol w:w="1021"/>
      </w:tblGrid>
      <w:tr w:rsidR="00A611B1" w:rsidRPr="00363094" w:rsidTr="00A611B1">
        <w:tc>
          <w:tcPr>
            <w:tcW w:w="284"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b/>
                <w:bCs/>
                <w:color w:val="000000" w:themeColor="text1"/>
                <w:sz w:val="24"/>
                <w:szCs w:val="24"/>
              </w:rPr>
              <w:t>序号</w:t>
            </w:r>
          </w:p>
        </w:tc>
        <w:tc>
          <w:tcPr>
            <w:tcW w:w="582"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b/>
                <w:bCs/>
                <w:color w:val="000000" w:themeColor="text1"/>
                <w:sz w:val="24"/>
                <w:szCs w:val="24"/>
              </w:rPr>
              <w:t>技术</w:t>
            </w:r>
            <w:r w:rsidRPr="00A611B1">
              <w:rPr>
                <w:rFonts w:ascii="Times New Roman" w:eastAsia="宋体" w:hAnsi="Times New Roman" w:cs="Times New Roman"/>
                <w:b/>
                <w:bCs/>
                <w:color w:val="000000" w:themeColor="text1"/>
                <w:sz w:val="24"/>
                <w:szCs w:val="24"/>
              </w:rPr>
              <w:t>/</w:t>
            </w:r>
            <w:r w:rsidRPr="00A611B1">
              <w:rPr>
                <w:rFonts w:ascii="Times New Roman" w:eastAsia="宋体" w:hAnsi="Times New Roman" w:cs="Times New Roman"/>
                <w:b/>
                <w:bCs/>
                <w:color w:val="000000" w:themeColor="text1"/>
                <w:sz w:val="24"/>
                <w:szCs w:val="24"/>
              </w:rPr>
              <w:t>装备名称</w:t>
            </w:r>
          </w:p>
        </w:tc>
        <w:tc>
          <w:tcPr>
            <w:tcW w:w="440"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hint="eastAsia"/>
                <w:b/>
                <w:bCs/>
                <w:color w:val="000000" w:themeColor="text1"/>
                <w:sz w:val="24"/>
                <w:szCs w:val="24"/>
              </w:rPr>
              <w:t>工艺路线</w:t>
            </w:r>
          </w:p>
        </w:tc>
        <w:tc>
          <w:tcPr>
            <w:tcW w:w="289" w:type="pct"/>
            <w:vAlign w:val="center"/>
          </w:tcPr>
          <w:p w:rsidR="009B32C1" w:rsidRPr="00A611B1" w:rsidRDefault="00AA0B54" w:rsidP="00A611B1">
            <w:pPr>
              <w:snapToGrid w:val="0"/>
              <w:spacing w:line="276" w:lineRule="auto"/>
              <w:jc w:val="center"/>
              <w:rPr>
                <w:rFonts w:ascii="Times New Roman" w:eastAsia="宋体" w:hAnsi="Times New Roman" w:cs="Times New Roman"/>
                <w:b/>
                <w:bCs/>
                <w:color w:val="000000" w:themeColor="text1"/>
                <w:sz w:val="24"/>
                <w:szCs w:val="24"/>
              </w:rPr>
            </w:pPr>
            <w:r>
              <w:rPr>
                <w:rFonts w:ascii="Times New Roman" w:eastAsia="宋体" w:hAnsi="Times New Roman" w:cs="Times New Roman" w:hint="eastAsia"/>
                <w:b/>
                <w:bCs/>
                <w:color w:val="000000" w:themeColor="text1"/>
                <w:sz w:val="24"/>
                <w:szCs w:val="24"/>
              </w:rPr>
              <w:t>处理</w:t>
            </w:r>
            <w:r w:rsidR="009B32C1" w:rsidRPr="00A611B1">
              <w:rPr>
                <w:rFonts w:ascii="Times New Roman" w:eastAsia="宋体" w:hAnsi="Times New Roman" w:cs="Times New Roman" w:hint="eastAsia"/>
                <w:b/>
                <w:bCs/>
                <w:color w:val="000000" w:themeColor="text1"/>
                <w:sz w:val="24"/>
                <w:szCs w:val="24"/>
              </w:rPr>
              <w:t>对象</w:t>
            </w:r>
          </w:p>
        </w:tc>
        <w:tc>
          <w:tcPr>
            <w:tcW w:w="540"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hint="eastAsia"/>
                <w:b/>
                <w:bCs/>
                <w:color w:val="000000" w:themeColor="text1"/>
                <w:sz w:val="24"/>
                <w:szCs w:val="24"/>
              </w:rPr>
              <w:t>处理能力</w:t>
            </w:r>
          </w:p>
        </w:tc>
        <w:tc>
          <w:tcPr>
            <w:tcW w:w="1154"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b/>
                <w:bCs/>
                <w:color w:val="000000" w:themeColor="text1"/>
                <w:sz w:val="24"/>
                <w:szCs w:val="24"/>
              </w:rPr>
              <w:t>应用效果</w:t>
            </w:r>
          </w:p>
        </w:tc>
        <w:tc>
          <w:tcPr>
            <w:tcW w:w="700"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b/>
                <w:bCs/>
                <w:color w:val="000000" w:themeColor="text1"/>
                <w:sz w:val="24"/>
                <w:szCs w:val="24"/>
              </w:rPr>
              <w:t>技术</w:t>
            </w:r>
            <w:r w:rsidRPr="00A611B1">
              <w:rPr>
                <w:rFonts w:ascii="Times New Roman" w:eastAsia="宋体" w:hAnsi="Times New Roman" w:cs="Times New Roman"/>
                <w:b/>
                <w:bCs/>
                <w:color w:val="000000" w:themeColor="text1"/>
                <w:sz w:val="24"/>
                <w:szCs w:val="24"/>
              </w:rPr>
              <w:t>/</w:t>
            </w:r>
            <w:r w:rsidRPr="00A611B1">
              <w:rPr>
                <w:rFonts w:ascii="Times New Roman" w:eastAsia="宋体" w:hAnsi="Times New Roman" w:cs="Times New Roman"/>
                <w:b/>
                <w:bCs/>
                <w:color w:val="000000" w:themeColor="text1"/>
                <w:sz w:val="24"/>
                <w:szCs w:val="24"/>
              </w:rPr>
              <w:t>装备特点</w:t>
            </w:r>
          </w:p>
        </w:tc>
        <w:tc>
          <w:tcPr>
            <w:tcW w:w="350"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b/>
                <w:bCs/>
                <w:color w:val="000000" w:themeColor="text1"/>
                <w:sz w:val="24"/>
                <w:szCs w:val="24"/>
              </w:rPr>
              <w:t>申报单位</w:t>
            </w:r>
          </w:p>
        </w:tc>
        <w:tc>
          <w:tcPr>
            <w:tcW w:w="301"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hint="eastAsia"/>
                <w:b/>
                <w:bCs/>
                <w:color w:val="000000" w:themeColor="text1"/>
                <w:sz w:val="24"/>
                <w:szCs w:val="24"/>
              </w:rPr>
              <w:t>典型案例名称</w:t>
            </w:r>
          </w:p>
        </w:tc>
        <w:tc>
          <w:tcPr>
            <w:tcW w:w="361" w:type="pct"/>
            <w:vAlign w:val="center"/>
          </w:tcPr>
          <w:p w:rsidR="009B32C1" w:rsidRPr="00A611B1" w:rsidRDefault="009B32C1" w:rsidP="00A611B1">
            <w:pPr>
              <w:snapToGrid w:val="0"/>
              <w:spacing w:line="276" w:lineRule="auto"/>
              <w:jc w:val="center"/>
              <w:rPr>
                <w:rFonts w:ascii="Times New Roman" w:eastAsia="宋体" w:hAnsi="Times New Roman" w:cs="Times New Roman"/>
                <w:b/>
                <w:bCs/>
                <w:color w:val="000000" w:themeColor="text1"/>
                <w:sz w:val="24"/>
                <w:szCs w:val="24"/>
              </w:rPr>
            </w:pPr>
            <w:r w:rsidRPr="00A611B1">
              <w:rPr>
                <w:rFonts w:ascii="Times New Roman" w:eastAsia="宋体" w:hAnsi="Times New Roman" w:cs="Times New Roman" w:hint="eastAsia"/>
                <w:b/>
                <w:bCs/>
                <w:color w:val="000000" w:themeColor="text1"/>
                <w:sz w:val="24"/>
                <w:szCs w:val="24"/>
              </w:rPr>
              <w:t>申报单位网站链接</w:t>
            </w:r>
          </w:p>
        </w:tc>
      </w:tr>
      <w:tr w:rsidR="00A611B1" w:rsidRPr="00363094" w:rsidTr="00A611B1">
        <w:tc>
          <w:tcPr>
            <w:tcW w:w="284" w:type="pct"/>
            <w:vAlign w:val="center"/>
          </w:tcPr>
          <w:p w:rsidR="009B32C1" w:rsidRPr="00363094" w:rsidRDefault="009B32C1" w:rsidP="00A611B1">
            <w:pPr>
              <w:snapToGrid w:val="0"/>
              <w:spacing w:line="276" w:lineRule="auto"/>
              <w:jc w:val="center"/>
              <w:rPr>
                <w:rFonts w:ascii="Times New Roman" w:eastAsia="宋体" w:hAnsi="Times New Roman" w:cs="Times New Roman"/>
                <w:b/>
                <w:bCs/>
                <w:sz w:val="24"/>
                <w:szCs w:val="24"/>
              </w:rPr>
            </w:pPr>
            <w:r w:rsidRPr="00363094">
              <w:rPr>
                <w:rFonts w:ascii="Times New Roman" w:eastAsia="宋体" w:hAnsi="Times New Roman" w:cs="Times New Roman"/>
                <w:b/>
                <w:bCs/>
                <w:sz w:val="24"/>
                <w:szCs w:val="24"/>
              </w:rPr>
              <w:t>1</w:t>
            </w:r>
          </w:p>
        </w:tc>
        <w:tc>
          <w:tcPr>
            <w:tcW w:w="582" w:type="pct"/>
            <w:vAlign w:val="center"/>
          </w:tcPr>
          <w:p w:rsidR="009B32C1" w:rsidRPr="00A611B1" w:rsidRDefault="00D31C5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（限</w:t>
            </w:r>
            <w:r w:rsidRPr="00A611B1">
              <w:rPr>
                <w:rFonts w:ascii="Times New Roman" w:eastAsia="宋体" w:hAnsi="Times New Roman" w:cs="Times New Roman"/>
                <w:sz w:val="24"/>
                <w:szCs w:val="24"/>
              </w:rPr>
              <w:t>20</w:t>
            </w:r>
            <w:r w:rsidRPr="00A611B1">
              <w:rPr>
                <w:rFonts w:ascii="Times New Roman" w:eastAsia="宋体" w:hAnsi="Times New Roman" w:cs="Times New Roman" w:hint="eastAsia"/>
                <w:sz w:val="24"/>
                <w:szCs w:val="24"/>
              </w:rPr>
              <w:t>字，</w:t>
            </w:r>
            <w:r w:rsidRPr="00A611B1">
              <w:rPr>
                <w:rFonts w:ascii="Times New Roman" w:eastAsia="宋体" w:hAnsi="Times New Roman" w:cs="Times New Roman"/>
                <w:sz w:val="24"/>
                <w:szCs w:val="24"/>
              </w:rPr>
              <w:t>用词应专业、准确，应体现出主体工艺，一般包括应用对象、主体工艺等信息，例如</w:t>
            </w:r>
            <w:r w:rsidRPr="00A611B1">
              <w:rPr>
                <w:rFonts w:ascii="Times New Roman" w:eastAsia="宋体" w:hAnsi="Times New Roman" w:cs="Times New Roman"/>
                <w:sz w:val="24"/>
                <w:szCs w:val="24"/>
              </w:rPr>
              <w:t>“</w:t>
            </w:r>
            <w:r w:rsidRPr="00A611B1">
              <w:rPr>
                <w:rFonts w:ascii="Times New Roman" w:eastAsia="宋体" w:hAnsi="Times New Roman" w:cs="Times New Roman"/>
                <w:sz w:val="24"/>
                <w:szCs w:val="24"/>
              </w:rPr>
              <w:t>医疗废物高温蒸汽处理技术</w:t>
            </w:r>
            <w:r w:rsidRPr="00A611B1">
              <w:rPr>
                <w:rFonts w:ascii="Times New Roman" w:eastAsia="宋体" w:hAnsi="Times New Roman" w:cs="Times New Roman"/>
                <w:sz w:val="24"/>
                <w:szCs w:val="24"/>
              </w:rPr>
              <w:t>/</w:t>
            </w:r>
            <w:r w:rsidRPr="00A611B1">
              <w:rPr>
                <w:rFonts w:ascii="Times New Roman" w:eastAsia="宋体" w:hAnsi="Times New Roman" w:cs="Times New Roman"/>
                <w:sz w:val="24"/>
                <w:szCs w:val="24"/>
              </w:rPr>
              <w:t>装备</w:t>
            </w:r>
            <w:r w:rsidRPr="00A611B1">
              <w:rPr>
                <w:rFonts w:ascii="Times New Roman" w:eastAsia="宋体" w:hAnsi="Times New Roman" w:cs="Times New Roman"/>
                <w:sz w:val="24"/>
                <w:szCs w:val="24"/>
              </w:rPr>
              <w:t>”</w:t>
            </w:r>
            <w:r w:rsidRPr="00A611B1">
              <w:rPr>
                <w:rFonts w:ascii="Times New Roman" w:eastAsia="宋体" w:hAnsi="Times New Roman" w:cs="Times New Roman"/>
                <w:sz w:val="24"/>
                <w:szCs w:val="24"/>
              </w:rPr>
              <w:t>。对不符合要求的技术</w:t>
            </w:r>
            <w:r w:rsidRPr="00A611B1">
              <w:rPr>
                <w:rFonts w:ascii="Times New Roman" w:eastAsia="宋体" w:hAnsi="Times New Roman" w:cs="Times New Roman"/>
                <w:sz w:val="24"/>
                <w:szCs w:val="24"/>
              </w:rPr>
              <w:t>/</w:t>
            </w:r>
            <w:r w:rsidRPr="00A611B1">
              <w:rPr>
                <w:rFonts w:ascii="Times New Roman" w:eastAsia="宋体" w:hAnsi="Times New Roman" w:cs="Times New Roman"/>
                <w:sz w:val="24"/>
                <w:szCs w:val="24"/>
              </w:rPr>
              <w:t>装备名称，在专家评价等工作环节中将酌情修改</w:t>
            </w:r>
            <w:r w:rsidRPr="00A611B1">
              <w:rPr>
                <w:rFonts w:ascii="Times New Roman" w:eastAsia="宋体" w:hAnsi="Times New Roman" w:cs="Times New Roman" w:hint="eastAsia"/>
                <w:sz w:val="24"/>
                <w:szCs w:val="24"/>
              </w:rPr>
              <w:t>）</w:t>
            </w:r>
          </w:p>
        </w:tc>
        <w:tc>
          <w:tcPr>
            <w:tcW w:w="440" w:type="pct"/>
            <w:vAlign w:val="center"/>
          </w:tcPr>
          <w:p w:rsidR="009B32C1" w:rsidRPr="00A611B1" w:rsidRDefault="009B32C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（限</w:t>
            </w:r>
            <w:r w:rsidRPr="00A611B1">
              <w:rPr>
                <w:rFonts w:ascii="Times New Roman" w:eastAsia="宋体" w:hAnsi="Times New Roman" w:cs="Times New Roman"/>
                <w:sz w:val="24"/>
                <w:szCs w:val="24"/>
              </w:rPr>
              <w:t>200</w:t>
            </w:r>
            <w:r w:rsidRPr="00A611B1">
              <w:rPr>
                <w:rFonts w:ascii="Times New Roman" w:eastAsia="宋体" w:hAnsi="Times New Roman" w:cs="Times New Roman" w:hint="eastAsia"/>
                <w:sz w:val="24"/>
                <w:szCs w:val="24"/>
              </w:rPr>
              <w:t>字</w:t>
            </w:r>
            <w:r w:rsidR="006C0C9E" w:rsidRPr="00A611B1">
              <w:rPr>
                <w:rFonts w:ascii="Times New Roman" w:eastAsia="宋体" w:hAnsi="Times New Roman" w:cs="Times New Roman" w:hint="eastAsia"/>
                <w:sz w:val="24"/>
                <w:szCs w:val="24"/>
              </w:rPr>
              <w:t>，</w:t>
            </w:r>
            <w:r w:rsidR="00A611B1" w:rsidRPr="00A611B1">
              <w:rPr>
                <w:rFonts w:ascii="Times New Roman" w:eastAsia="宋体" w:hAnsi="Times New Roman" w:cs="Times New Roman"/>
                <w:sz w:val="24"/>
                <w:szCs w:val="24"/>
              </w:rPr>
              <w:t>用文字说明该技术</w:t>
            </w:r>
            <w:r w:rsidR="00A611B1" w:rsidRPr="00A611B1">
              <w:rPr>
                <w:rFonts w:ascii="Times New Roman" w:eastAsia="宋体" w:hAnsi="Times New Roman" w:cs="Times New Roman"/>
                <w:sz w:val="24"/>
                <w:szCs w:val="24"/>
              </w:rPr>
              <w:t>/</w:t>
            </w:r>
            <w:r w:rsidR="00A611B1" w:rsidRPr="00A611B1">
              <w:rPr>
                <w:rFonts w:ascii="Times New Roman" w:eastAsia="宋体" w:hAnsi="Times New Roman" w:cs="Times New Roman"/>
                <w:sz w:val="24"/>
                <w:szCs w:val="24"/>
              </w:rPr>
              <w:t>装备的工艺路线</w:t>
            </w:r>
            <w:r w:rsidR="00A611B1" w:rsidRPr="00A611B1">
              <w:rPr>
                <w:rFonts w:ascii="Times New Roman" w:eastAsia="宋体" w:hAnsi="Times New Roman" w:cs="Times New Roman"/>
                <w:sz w:val="24"/>
                <w:szCs w:val="24"/>
              </w:rPr>
              <w:t>/</w:t>
            </w:r>
            <w:r w:rsidR="00A611B1" w:rsidRPr="00A611B1">
              <w:rPr>
                <w:rFonts w:ascii="Times New Roman" w:eastAsia="宋体" w:hAnsi="Times New Roman" w:cs="Times New Roman"/>
                <w:sz w:val="24"/>
                <w:szCs w:val="24"/>
              </w:rPr>
              <w:t>工艺流程，说明各环节具体做法及效果，说明各物流的分流、路径及最终去向情况</w:t>
            </w:r>
            <w:r w:rsidRPr="00A611B1">
              <w:rPr>
                <w:rFonts w:ascii="Times New Roman" w:eastAsia="宋体" w:hAnsi="Times New Roman" w:cs="Times New Roman" w:hint="eastAsia"/>
                <w:sz w:val="24"/>
                <w:szCs w:val="24"/>
              </w:rPr>
              <w:t>）</w:t>
            </w:r>
          </w:p>
        </w:tc>
        <w:tc>
          <w:tcPr>
            <w:tcW w:w="289" w:type="pct"/>
            <w:vAlign w:val="center"/>
          </w:tcPr>
          <w:p w:rsidR="009B32C1" w:rsidRPr="00A611B1" w:rsidRDefault="009B32C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（限</w:t>
            </w:r>
            <w:r w:rsidR="00A611B1">
              <w:rPr>
                <w:rFonts w:ascii="Times New Roman" w:eastAsia="宋体" w:hAnsi="Times New Roman" w:cs="Times New Roman"/>
                <w:sz w:val="24"/>
                <w:szCs w:val="24"/>
              </w:rPr>
              <w:t>5</w:t>
            </w:r>
            <w:r w:rsidRPr="00A611B1">
              <w:rPr>
                <w:rFonts w:ascii="Times New Roman" w:eastAsia="宋体" w:hAnsi="Times New Roman" w:cs="Times New Roman"/>
                <w:sz w:val="24"/>
                <w:szCs w:val="24"/>
              </w:rPr>
              <w:t>0</w:t>
            </w:r>
            <w:r w:rsidRPr="00A611B1">
              <w:rPr>
                <w:rFonts w:ascii="Times New Roman" w:eastAsia="宋体" w:hAnsi="Times New Roman" w:cs="Times New Roman" w:hint="eastAsia"/>
                <w:sz w:val="24"/>
                <w:szCs w:val="24"/>
              </w:rPr>
              <w:t>字，</w:t>
            </w:r>
            <w:r w:rsidR="006C0C9E" w:rsidRPr="00A611B1">
              <w:rPr>
                <w:rFonts w:ascii="Times New Roman" w:eastAsia="宋体" w:hAnsi="Times New Roman" w:cs="Times New Roman"/>
                <w:sz w:val="24"/>
                <w:szCs w:val="24"/>
              </w:rPr>
              <w:t>依据技术</w:t>
            </w:r>
            <w:r w:rsidR="006C0C9E" w:rsidRPr="00A611B1">
              <w:rPr>
                <w:rFonts w:ascii="Times New Roman" w:eastAsia="宋体" w:hAnsi="Times New Roman" w:cs="Times New Roman"/>
                <w:sz w:val="24"/>
                <w:szCs w:val="24"/>
              </w:rPr>
              <w:t>/</w:t>
            </w:r>
            <w:r w:rsidR="006C0C9E" w:rsidRPr="00A611B1">
              <w:rPr>
                <w:rFonts w:ascii="Times New Roman" w:eastAsia="宋体" w:hAnsi="Times New Roman" w:cs="Times New Roman"/>
                <w:sz w:val="24"/>
                <w:szCs w:val="24"/>
              </w:rPr>
              <w:t>装备已有工程应用情况填写，明确技术</w:t>
            </w:r>
            <w:r w:rsidR="006C0C9E" w:rsidRPr="00A611B1">
              <w:rPr>
                <w:rFonts w:ascii="Times New Roman" w:eastAsia="宋体" w:hAnsi="Times New Roman" w:cs="Times New Roman"/>
                <w:sz w:val="24"/>
                <w:szCs w:val="24"/>
              </w:rPr>
              <w:t>/</w:t>
            </w:r>
            <w:r w:rsidR="006C0C9E" w:rsidRPr="00A611B1">
              <w:rPr>
                <w:rFonts w:ascii="Times New Roman" w:eastAsia="宋体" w:hAnsi="Times New Roman" w:cs="Times New Roman"/>
                <w:sz w:val="24"/>
                <w:szCs w:val="24"/>
              </w:rPr>
              <w:t>装备处理对象</w:t>
            </w:r>
            <w:r w:rsidRPr="00A611B1">
              <w:rPr>
                <w:rFonts w:ascii="Times New Roman" w:eastAsia="宋体" w:hAnsi="Times New Roman" w:cs="Times New Roman" w:hint="eastAsia"/>
                <w:sz w:val="24"/>
                <w:szCs w:val="24"/>
              </w:rPr>
              <w:t>）</w:t>
            </w:r>
          </w:p>
        </w:tc>
        <w:tc>
          <w:tcPr>
            <w:tcW w:w="540" w:type="pct"/>
            <w:vAlign w:val="center"/>
          </w:tcPr>
          <w:p w:rsidR="009B32C1" w:rsidRPr="00A611B1" w:rsidRDefault="00D31C5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sz w:val="24"/>
                <w:szCs w:val="24"/>
              </w:rPr>
              <w:t>（</w:t>
            </w:r>
            <w:r w:rsidRPr="00A611B1">
              <w:rPr>
                <w:rFonts w:ascii="Times New Roman" w:eastAsia="宋体" w:hAnsi="Times New Roman" w:cs="Times New Roman" w:hint="eastAsia"/>
                <w:sz w:val="24"/>
                <w:szCs w:val="24"/>
              </w:rPr>
              <w:t>限</w:t>
            </w:r>
            <w:r w:rsidRPr="00A611B1">
              <w:rPr>
                <w:rFonts w:ascii="Times New Roman" w:eastAsia="宋体" w:hAnsi="Times New Roman" w:cs="Times New Roman"/>
                <w:sz w:val="24"/>
                <w:szCs w:val="24"/>
              </w:rPr>
              <w:t>50</w:t>
            </w:r>
            <w:r w:rsidRPr="00A611B1">
              <w:rPr>
                <w:rFonts w:ascii="Times New Roman" w:eastAsia="宋体" w:hAnsi="Times New Roman" w:cs="Times New Roman"/>
                <w:sz w:val="24"/>
                <w:szCs w:val="24"/>
              </w:rPr>
              <w:t>字，</w:t>
            </w:r>
            <w:r w:rsidR="006C0C9E" w:rsidRPr="00A611B1">
              <w:rPr>
                <w:rFonts w:ascii="Times New Roman" w:eastAsia="宋体" w:hAnsi="Times New Roman" w:cs="Times New Roman"/>
                <w:sz w:val="24"/>
                <w:szCs w:val="24"/>
              </w:rPr>
              <w:t>技术</w:t>
            </w:r>
            <w:r w:rsidR="006C0C9E" w:rsidRPr="00A611B1">
              <w:rPr>
                <w:rFonts w:ascii="Times New Roman" w:eastAsia="宋体" w:hAnsi="Times New Roman" w:cs="Times New Roman" w:hint="eastAsia"/>
                <w:sz w:val="24"/>
                <w:szCs w:val="24"/>
              </w:rPr>
              <w:t>/</w:t>
            </w:r>
            <w:r w:rsidR="006C0C9E" w:rsidRPr="00A611B1">
              <w:rPr>
                <w:rFonts w:ascii="Times New Roman" w:eastAsia="宋体" w:hAnsi="Times New Roman" w:cs="Times New Roman"/>
                <w:sz w:val="24"/>
                <w:szCs w:val="24"/>
              </w:rPr>
              <w:t>装备</w:t>
            </w:r>
            <w:r w:rsidR="006C0C9E" w:rsidRPr="00A611B1">
              <w:rPr>
                <w:rFonts w:ascii="Times New Roman" w:eastAsia="宋体" w:hAnsi="Times New Roman" w:cs="Times New Roman" w:hint="eastAsia"/>
                <w:sz w:val="24"/>
                <w:szCs w:val="24"/>
              </w:rPr>
              <w:t>处理能力数值范围，如</w:t>
            </w:r>
            <w:r w:rsidR="006C0C9E" w:rsidRPr="00A611B1">
              <w:rPr>
                <w:rFonts w:ascii="Times New Roman" w:eastAsia="宋体" w:hAnsi="Times New Roman" w:cs="Times New Roman" w:hint="eastAsia"/>
                <w:sz w:val="24"/>
                <w:szCs w:val="24"/>
              </w:rPr>
              <w:t>**t</w:t>
            </w:r>
            <w:r w:rsidR="006C0C9E" w:rsidRPr="00A611B1">
              <w:rPr>
                <w:rFonts w:ascii="Times New Roman" w:eastAsia="宋体" w:hAnsi="Times New Roman" w:cs="Times New Roman"/>
                <w:sz w:val="24"/>
                <w:szCs w:val="24"/>
              </w:rPr>
              <w:t>/d</w:t>
            </w:r>
            <w:r w:rsidR="006C0C9E" w:rsidRPr="00A611B1">
              <w:rPr>
                <w:rFonts w:ascii="Times New Roman" w:eastAsia="宋体" w:hAnsi="Times New Roman" w:cs="Times New Roman" w:hint="eastAsia"/>
                <w:sz w:val="24"/>
                <w:szCs w:val="24"/>
              </w:rPr>
              <w:t>～</w:t>
            </w:r>
            <w:r w:rsidR="006C0C9E" w:rsidRPr="00A611B1">
              <w:rPr>
                <w:rFonts w:ascii="Times New Roman" w:eastAsia="宋体" w:hAnsi="Times New Roman" w:cs="Times New Roman" w:hint="eastAsia"/>
                <w:sz w:val="24"/>
                <w:szCs w:val="24"/>
              </w:rPr>
              <w:t>**t</w:t>
            </w:r>
            <w:r w:rsidR="006C0C9E" w:rsidRPr="00A611B1">
              <w:rPr>
                <w:rFonts w:ascii="Times New Roman" w:eastAsia="宋体" w:hAnsi="Times New Roman" w:cs="Times New Roman"/>
                <w:sz w:val="24"/>
                <w:szCs w:val="24"/>
              </w:rPr>
              <w:t>/d</w:t>
            </w:r>
            <w:r w:rsidR="006C0C9E" w:rsidRPr="00A611B1">
              <w:rPr>
                <w:rFonts w:ascii="Times New Roman" w:eastAsia="宋体" w:hAnsi="Times New Roman" w:cs="Times New Roman"/>
                <w:sz w:val="24"/>
                <w:szCs w:val="24"/>
              </w:rPr>
              <w:t>，</w:t>
            </w:r>
            <w:r w:rsidR="006C0C9E" w:rsidRPr="00A611B1">
              <w:rPr>
                <w:rFonts w:ascii="Times New Roman" w:eastAsia="宋体" w:hAnsi="Times New Roman" w:cs="Times New Roman" w:hint="eastAsia"/>
                <w:sz w:val="24"/>
                <w:szCs w:val="24"/>
              </w:rPr>
              <w:t>装备主要指单台装备处理能力，形成系列化产品的装备处理能力一般以最小和最大处理量作为能力上下限，</w:t>
            </w:r>
            <w:r w:rsidR="006C0C9E" w:rsidRPr="00A611B1">
              <w:rPr>
                <w:rFonts w:ascii="Times New Roman" w:eastAsia="宋体" w:hAnsi="Times New Roman" w:cs="Times New Roman"/>
                <w:sz w:val="24"/>
                <w:szCs w:val="24"/>
              </w:rPr>
              <w:t>“*”</w:t>
            </w:r>
            <w:r w:rsidR="006C0C9E" w:rsidRPr="00A611B1">
              <w:rPr>
                <w:rFonts w:ascii="Times New Roman" w:eastAsia="宋体" w:hAnsi="Times New Roman" w:cs="Times New Roman"/>
                <w:sz w:val="24"/>
                <w:szCs w:val="24"/>
              </w:rPr>
              <w:t>代表具体数字</w:t>
            </w:r>
            <w:r w:rsidRPr="00A611B1">
              <w:rPr>
                <w:rFonts w:ascii="Times New Roman" w:eastAsia="宋体" w:hAnsi="Times New Roman" w:cs="Times New Roman"/>
                <w:sz w:val="24"/>
                <w:szCs w:val="24"/>
              </w:rPr>
              <w:t>）</w:t>
            </w:r>
          </w:p>
        </w:tc>
        <w:tc>
          <w:tcPr>
            <w:tcW w:w="1154" w:type="pct"/>
            <w:vAlign w:val="center"/>
          </w:tcPr>
          <w:p w:rsidR="009B32C1" w:rsidRPr="00A611B1" w:rsidRDefault="009B32C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（限</w:t>
            </w:r>
            <w:r w:rsidRPr="00A611B1">
              <w:rPr>
                <w:rFonts w:ascii="Times New Roman" w:eastAsia="宋体" w:hAnsi="Times New Roman" w:cs="Times New Roman" w:hint="eastAsia"/>
                <w:sz w:val="24"/>
                <w:szCs w:val="24"/>
              </w:rPr>
              <w:t>1</w:t>
            </w:r>
            <w:r w:rsidRPr="00A611B1">
              <w:rPr>
                <w:rFonts w:ascii="Times New Roman" w:eastAsia="宋体" w:hAnsi="Times New Roman" w:cs="Times New Roman"/>
                <w:sz w:val="24"/>
                <w:szCs w:val="24"/>
              </w:rPr>
              <w:t>20</w:t>
            </w:r>
            <w:r w:rsidRPr="00A611B1">
              <w:rPr>
                <w:rFonts w:ascii="Times New Roman" w:eastAsia="宋体" w:hAnsi="Times New Roman" w:cs="Times New Roman" w:hint="eastAsia"/>
                <w:sz w:val="24"/>
                <w:szCs w:val="24"/>
              </w:rPr>
              <w:t>字</w:t>
            </w:r>
            <w:r w:rsidR="006C0C9E" w:rsidRPr="00A611B1">
              <w:rPr>
                <w:rFonts w:ascii="Times New Roman" w:eastAsia="宋体" w:hAnsi="Times New Roman" w:cs="Times New Roman" w:hint="eastAsia"/>
                <w:sz w:val="24"/>
                <w:szCs w:val="24"/>
              </w:rPr>
              <w:t>，</w:t>
            </w:r>
            <w:r w:rsidR="006C0C9E" w:rsidRPr="00A611B1">
              <w:rPr>
                <w:rFonts w:ascii="Times New Roman" w:eastAsia="宋体" w:hAnsi="Times New Roman" w:cs="Times New Roman"/>
                <w:sz w:val="24"/>
                <w:szCs w:val="24"/>
              </w:rPr>
              <w:t>说明应用技术</w:t>
            </w:r>
            <w:r w:rsidR="006C0C9E" w:rsidRPr="00A611B1">
              <w:rPr>
                <w:rFonts w:ascii="Times New Roman" w:eastAsia="宋体" w:hAnsi="Times New Roman" w:cs="Times New Roman"/>
                <w:sz w:val="24"/>
                <w:szCs w:val="24"/>
              </w:rPr>
              <w:t>/</w:t>
            </w:r>
            <w:r w:rsidR="006C0C9E" w:rsidRPr="00A611B1">
              <w:rPr>
                <w:rFonts w:ascii="Times New Roman" w:eastAsia="宋体" w:hAnsi="Times New Roman" w:cs="Times New Roman"/>
                <w:sz w:val="24"/>
                <w:szCs w:val="24"/>
              </w:rPr>
              <w:t>装备后达到的处理效果、二次污染控制情况及达到的相关标准，数据应为范围值。效果如医疗废物处理的减量化率、无害化率等；二次污染应列出技术应用产生的二次污染物种类、性状和处理处置途径，如烟气中污染物的治理等；处理后直接排入环境的情况，应填写可达到的污染物排放标准名称、标准号、标准控制的主要污染物指标和限值；环保装备应填写执行的产品标准，包括标准名称、标准号及执行级别</w:t>
            </w:r>
            <w:r w:rsidRPr="00A611B1">
              <w:rPr>
                <w:rFonts w:ascii="Times New Roman" w:eastAsia="宋体" w:hAnsi="Times New Roman" w:cs="Times New Roman" w:hint="eastAsia"/>
                <w:sz w:val="24"/>
                <w:szCs w:val="24"/>
              </w:rPr>
              <w:t>）</w:t>
            </w:r>
          </w:p>
        </w:tc>
        <w:tc>
          <w:tcPr>
            <w:tcW w:w="700" w:type="pct"/>
            <w:vAlign w:val="center"/>
          </w:tcPr>
          <w:p w:rsidR="009B32C1" w:rsidRPr="00A611B1" w:rsidRDefault="009B32C1"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（限</w:t>
            </w:r>
            <w:r w:rsidRPr="00A611B1">
              <w:rPr>
                <w:rFonts w:ascii="Times New Roman" w:eastAsia="宋体" w:hAnsi="Times New Roman" w:cs="Times New Roman" w:hint="eastAsia"/>
                <w:sz w:val="24"/>
                <w:szCs w:val="24"/>
              </w:rPr>
              <w:t>1</w:t>
            </w:r>
            <w:r w:rsidRPr="00A611B1">
              <w:rPr>
                <w:rFonts w:ascii="Times New Roman" w:eastAsia="宋体" w:hAnsi="Times New Roman" w:cs="Times New Roman"/>
                <w:sz w:val="24"/>
                <w:szCs w:val="24"/>
              </w:rPr>
              <w:t>00</w:t>
            </w:r>
            <w:r w:rsidRPr="00A611B1">
              <w:rPr>
                <w:rFonts w:ascii="Times New Roman" w:eastAsia="宋体" w:hAnsi="Times New Roman" w:cs="Times New Roman" w:hint="eastAsia"/>
                <w:sz w:val="24"/>
                <w:szCs w:val="24"/>
              </w:rPr>
              <w:t>字</w:t>
            </w:r>
            <w:r w:rsidR="006C0C9E" w:rsidRPr="00A611B1">
              <w:rPr>
                <w:rFonts w:ascii="Times New Roman" w:eastAsia="宋体" w:hAnsi="Times New Roman" w:cs="Times New Roman" w:hint="eastAsia"/>
                <w:sz w:val="24"/>
                <w:szCs w:val="24"/>
              </w:rPr>
              <w:t>，</w:t>
            </w:r>
            <w:r w:rsidR="00AA2895" w:rsidRPr="00AA2895">
              <w:rPr>
                <w:rFonts w:ascii="Times New Roman" w:eastAsia="宋体" w:hAnsi="Times New Roman" w:cs="Times New Roman"/>
                <w:sz w:val="24"/>
                <w:szCs w:val="24"/>
              </w:rPr>
              <w:t>通过与同类技术</w:t>
            </w:r>
            <w:r w:rsidR="00AA2895" w:rsidRPr="00AA2895">
              <w:rPr>
                <w:rFonts w:ascii="Times New Roman" w:eastAsia="宋体" w:hAnsi="Times New Roman" w:cs="Times New Roman"/>
                <w:sz w:val="24"/>
                <w:szCs w:val="24"/>
              </w:rPr>
              <w:t>/</w:t>
            </w:r>
            <w:r w:rsidR="00AA2895" w:rsidRPr="00AA2895">
              <w:rPr>
                <w:rFonts w:ascii="Times New Roman" w:eastAsia="宋体" w:hAnsi="Times New Roman" w:cs="Times New Roman"/>
                <w:sz w:val="24"/>
                <w:szCs w:val="24"/>
              </w:rPr>
              <w:t>装备比较，分析技术</w:t>
            </w:r>
            <w:r w:rsidR="00AA2895" w:rsidRPr="00AA2895">
              <w:rPr>
                <w:rFonts w:ascii="Times New Roman" w:eastAsia="宋体" w:hAnsi="Times New Roman" w:cs="Times New Roman"/>
                <w:sz w:val="24"/>
                <w:szCs w:val="24"/>
              </w:rPr>
              <w:t>/</w:t>
            </w:r>
            <w:r w:rsidR="00AA2895" w:rsidRPr="00AA2895">
              <w:rPr>
                <w:rFonts w:ascii="Times New Roman" w:eastAsia="宋体" w:hAnsi="Times New Roman" w:cs="Times New Roman"/>
                <w:sz w:val="24"/>
                <w:szCs w:val="24"/>
              </w:rPr>
              <w:t>装备的先进性、经济性等优势，凝练</w:t>
            </w:r>
            <w:r w:rsidR="00AA2895" w:rsidRPr="00AA2895">
              <w:rPr>
                <w:rFonts w:ascii="Times New Roman" w:eastAsia="宋体" w:hAnsi="Times New Roman" w:cs="Times New Roman"/>
                <w:sz w:val="24"/>
                <w:szCs w:val="24"/>
              </w:rPr>
              <w:t>3</w:t>
            </w:r>
            <w:r w:rsidR="00AA2895" w:rsidRPr="00AA2895">
              <w:rPr>
                <w:rFonts w:ascii="Times New Roman" w:eastAsia="宋体" w:hAnsi="Times New Roman" w:cs="Times New Roman"/>
                <w:sz w:val="24"/>
                <w:szCs w:val="24"/>
              </w:rPr>
              <w:t>～</w:t>
            </w:r>
            <w:r w:rsidR="00AA2895" w:rsidRPr="00AA2895">
              <w:rPr>
                <w:rFonts w:ascii="Times New Roman" w:eastAsia="宋体" w:hAnsi="Times New Roman" w:cs="Times New Roman"/>
                <w:sz w:val="24"/>
                <w:szCs w:val="24"/>
              </w:rPr>
              <w:t>5</w:t>
            </w:r>
            <w:r w:rsidR="00AA2895" w:rsidRPr="00AA2895">
              <w:rPr>
                <w:rFonts w:ascii="Times New Roman" w:eastAsia="宋体" w:hAnsi="Times New Roman" w:cs="Times New Roman"/>
                <w:sz w:val="24"/>
                <w:szCs w:val="24"/>
              </w:rPr>
              <w:t>点突出的技术</w:t>
            </w:r>
            <w:r w:rsidR="00AA2895" w:rsidRPr="00AA2895">
              <w:rPr>
                <w:rFonts w:ascii="Times New Roman" w:eastAsia="宋体" w:hAnsi="Times New Roman" w:cs="Times New Roman"/>
                <w:sz w:val="24"/>
                <w:szCs w:val="24"/>
              </w:rPr>
              <w:t>/</w:t>
            </w:r>
            <w:r w:rsidR="00AA2895" w:rsidRPr="00AA2895">
              <w:rPr>
                <w:rFonts w:ascii="Times New Roman" w:eastAsia="宋体" w:hAnsi="Times New Roman" w:cs="Times New Roman"/>
                <w:sz w:val="24"/>
                <w:szCs w:val="24"/>
              </w:rPr>
              <w:t>装备特点。可从污染治理的针对性、处理效率、排放水平、</w:t>
            </w:r>
            <w:r w:rsidR="00AA2895" w:rsidRPr="00AA2895">
              <w:rPr>
                <w:rFonts w:ascii="Times New Roman" w:eastAsia="宋体" w:hAnsi="Times New Roman" w:cs="Times New Roman" w:hint="eastAsia"/>
                <w:sz w:val="24"/>
                <w:szCs w:val="24"/>
              </w:rPr>
              <w:t>项目实施便利性、</w:t>
            </w:r>
            <w:r w:rsidR="00AA2895" w:rsidRPr="00AA2895">
              <w:rPr>
                <w:rFonts w:ascii="Times New Roman" w:eastAsia="宋体" w:hAnsi="Times New Roman" w:cs="Times New Roman"/>
                <w:sz w:val="24"/>
                <w:szCs w:val="24"/>
              </w:rPr>
              <w:t>集成</w:t>
            </w:r>
            <w:r w:rsidR="00AA2895" w:rsidRPr="00AA2895">
              <w:rPr>
                <w:rFonts w:ascii="Times New Roman" w:eastAsia="宋体" w:hAnsi="Times New Roman" w:cs="Times New Roman" w:hint="eastAsia"/>
                <w:sz w:val="24"/>
                <w:szCs w:val="24"/>
              </w:rPr>
              <w:t>度</w:t>
            </w:r>
            <w:r w:rsidR="00AA2895" w:rsidRPr="00AA2895">
              <w:rPr>
                <w:rFonts w:ascii="Times New Roman" w:eastAsia="宋体" w:hAnsi="Times New Roman" w:cs="Times New Roman"/>
                <w:sz w:val="24"/>
                <w:szCs w:val="24"/>
              </w:rPr>
              <w:t>、运行稳定性、操作维修便利性、智能化水平等方面考虑，但不局限于上述方面</w:t>
            </w:r>
            <w:r w:rsidRPr="00A611B1">
              <w:rPr>
                <w:rFonts w:ascii="Times New Roman" w:eastAsia="宋体" w:hAnsi="Times New Roman" w:cs="Times New Roman" w:hint="eastAsia"/>
                <w:sz w:val="24"/>
                <w:szCs w:val="24"/>
              </w:rPr>
              <w:t>）</w:t>
            </w:r>
          </w:p>
        </w:tc>
        <w:tc>
          <w:tcPr>
            <w:tcW w:w="350" w:type="pct"/>
            <w:vAlign w:val="center"/>
          </w:tcPr>
          <w:p w:rsidR="009B32C1" w:rsidRPr="00A611B1" w:rsidRDefault="006C0C9E"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（按申报排名列出所有申报单位）</w:t>
            </w:r>
          </w:p>
        </w:tc>
        <w:tc>
          <w:tcPr>
            <w:tcW w:w="301" w:type="pct"/>
            <w:vAlign w:val="center"/>
          </w:tcPr>
          <w:p w:rsidR="009B32C1" w:rsidRPr="00A611B1" w:rsidRDefault="006C0C9E"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（列出</w:t>
            </w:r>
            <w:r w:rsidRPr="00A611B1">
              <w:rPr>
                <w:rFonts w:ascii="Times New Roman" w:eastAsia="宋体" w:hAnsi="Times New Roman" w:cs="Times New Roman" w:hint="eastAsia"/>
                <w:sz w:val="24"/>
                <w:szCs w:val="24"/>
              </w:rPr>
              <w:t>1</w:t>
            </w:r>
            <w:r w:rsidRPr="00A611B1">
              <w:rPr>
                <w:rFonts w:ascii="宋体" w:eastAsia="宋体" w:hAnsi="宋体" w:cs="Times New Roman" w:hint="eastAsia"/>
                <w:sz w:val="24"/>
                <w:szCs w:val="24"/>
              </w:rPr>
              <w:t>～</w:t>
            </w:r>
            <w:r w:rsidRPr="00A611B1">
              <w:rPr>
                <w:rFonts w:ascii="Times New Roman" w:eastAsia="宋体" w:hAnsi="Times New Roman" w:cs="Times New Roman"/>
                <w:sz w:val="24"/>
                <w:szCs w:val="24"/>
              </w:rPr>
              <w:t>5</w:t>
            </w:r>
            <w:r w:rsidRPr="00A611B1">
              <w:rPr>
                <w:rFonts w:ascii="Times New Roman" w:eastAsia="宋体" w:hAnsi="Times New Roman" w:cs="Times New Roman" w:hint="eastAsia"/>
                <w:sz w:val="24"/>
                <w:szCs w:val="24"/>
              </w:rPr>
              <w:t>项典型应用案例名称，名称应包括业主单位和应用对象名称）</w:t>
            </w:r>
          </w:p>
        </w:tc>
        <w:tc>
          <w:tcPr>
            <w:tcW w:w="361" w:type="pct"/>
            <w:vAlign w:val="center"/>
          </w:tcPr>
          <w:p w:rsidR="009B32C1" w:rsidRPr="00A611B1" w:rsidRDefault="006C0C9E" w:rsidP="00A611B1">
            <w:pPr>
              <w:snapToGrid w:val="0"/>
              <w:spacing w:line="276" w:lineRule="auto"/>
              <w:rPr>
                <w:rFonts w:ascii="Times New Roman" w:eastAsia="宋体" w:hAnsi="Times New Roman" w:cs="Times New Roman"/>
                <w:sz w:val="24"/>
                <w:szCs w:val="24"/>
              </w:rPr>
            </w:pPr>
            <w:r w:rsidRPr="00A611B1">
              <w:rPr>
                <w:rFonts w:ascii="Times New Roman" w:eastAsia="宋体" w:hAnsi="Times New Roman" w:cs="Times New Roman" w:hint="eastAsia"/>
                <w:sz w:val="24"/>
                <w:szCs w:val="24"/>
              </w:rPr>
              <w:t>（申报单位</w:t>
            </w:r>
            <w:r w:rsidR="00AA0B54">
              <w:rPr>
                <w:rFonts w:ascii="Times New Roman" w:eastAsia="宋体" w:hAnsi="Times New Roman" w:cs="Times New Roman" w:hint="eastAsia"/>
                <w:sz w:val="24"/>
                <w:szCs w:val="24"/>
              </w:rPr>
              <w:t>官</w:t>
            </w:r>
            <w:r w:rsidRPr="00A611B1">
              <w:rPr>
                <w:rFonts w:ascii="Times New Roman" w:eastAsia="宋体" w:hAnsi="Times New Roman" w:cs="Times New Roman" w:hint="eastAsia"/>
                <w:sz w:val="24"/>
                <w:szCs w:val="24"/>
              </w:rPr>
              <w:t>网</w:t>
            </w:r>
            <w:r w:rsidR="00AA0B54">
              <w:rPr>
                <w:rFonts w:ascii="Times New Roman" w:eastAsia="宋体" w:hAnsi="Times New Roman" w:cs="Times New Roman" w:hint="eastAsia"/>
                <w:sz w:val="24"/>
                <w:szCs w:val="24"/>
              </w:rPr>
              <w:t>链接</w:t>
            </w:r>
            <w:r w:rsidRPr="00A611B1">
              <w:rPr>
                <w:rFonts w:ascii="Times New Roman" w:eastAsia="宋体" w:hAnsi="Times New Roman" w:cs="Times New Roman" w:hint="eastAsia"/>
                <w:sz w:val="24"/>
                <w:szCs w:val="24"/>
              </w:rPr>
              <w:t>）</w:t>
            </w:r>
          </w:p>
        </w:tc>
      </w:tr>
    </w:tbl>
    <w:p w:rsidR="003F5658" w:rsidRDefault="003F5658" w:rsidP="006E692A">
      <w:pPr>
        <w:snapToGrid w:val="0"/>
        <w:spacing w:line="360" w:lineRule="auto"/>
        <w:rPr>
          <w:rFonts w:ascii="Times New Roman" w:eastAsia="宋体" w:hAnsi="Times New Roman" w:cs="Times New Roman"/>
          <w:b/>
          <w:bCs/>
          <w:sz w:val="24"/>
          <w:szCs w:val="24"/>
        </w:rPr>
        <w:sectPr w:rsidR="003F5658" w:rsidSect="00D31C51">
          <w:pgSz w:w="16838" w:h="11906" w:orient="landscape"/>
          <w:pgMar w:top="1797" w:right="1440" w:bottom="1797" w:left="1440" w:header="851" w:footer="992" w:gutter="0"/>
          <w:cols w:space="425"/>
          <w:docGrid w:type="linesAndChars" w:linePitch="312"/>
        </w:sectPr>
      </w:pPr>
    </w:p>
    <w:p w:rsidR="00D05E97" w:rsidRPr="00D05E97" w:rsidRDefault="006E692A" w:rsidP="006E692A">
      <w:pPr>
        <w:snapToGrid w:val="0"/>
        <w:spacing w:line="360" w:lineRule="auto"/>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附件</w:t>
      </w:r>
      <w:r w:rsidR="00BE1145">
        <w:rPr>
          <w:rFonts w:ascii="Times New Roman" w:eastAsia="宋体" w:hAnsi="Times New Roman" w:cs="Times New Roman" w:hint="eastAsia"/>
          <w:b/>
          <w:bCs/>
          <w:sz w:val="24"/>
          <w:szCs w:val="24"/>
        </w:rPr>
        <w:t>3</w:t>
      </w:r>
    </w:p>
    <w:p w:rsidR="00D05E97" w:rsidRPr="006A0AC4" w:rsidRDefault="00700340" w:rsidP="006E692A">
      <w:pPr>
        <w:snapToGrid w:val="0"/>
        <w:spacing w:line="276" w:lineRule="auto"/>
        <w:jc w:val="center"/>
        <w:rPr>
          <w:rFonts w:ascii="黑体" w:eastAsia="黑体" w:hAnsi="黑体" w:cs="Times New Roman"/>
          <w:b/>
          <w:bCs/>
          <w:sz w:val="30"/>
          <w:szCs w:val="30"/>
        </w:rPr>
      </w:pPr>
      <w:r>
        <w:rPr>
          <w:rFonts w:ascii="黑体" w:eastAsia="黑体" w:hAnsi="黑体" w:cs="Times New Roman" w:hint="eastAsia"/>
          <w:b/>
          <w:bCs/>
          <w:sz w:val="30"/>
          <w:szCs w:val="30"/>
        </w:rPr>
        <w:t>证明材料</w:t>
      </w:r>
      <w:r w:rsidR="00D05E97" w:rsidRPr="006A0AC4">
        <w:rPr>
          <w:rFonts w:ascii="黑体" w:eastAsia="黑体" w:hAnsi="黑体" w:cs="Times New Roman"/>
          <w:b/>
          <w:bCs/>
          <w:sz w:val="30"/>
          <w:szCs w:val="30"/>
        </w:rPr>
        <w:t>要求</w:t>
      </w:r>
    </w:p>
    <w:p w:rsidR="00700340" w:rsidRDefault="00700340" w:rsidP="006E692A">
      <w:pPr>
        <w:spacing w:line="276" w:lineRule="auto"/>
        <w:ind w:firstLine="480"/>
        <w:rPr>
          <w:rFonts w:ascii="Times New Roman" w:eastAsia="宋体" w:hAnsi="Times New Roman" w:cs="Times New Roman"/>
          <w:color w:val="000000"/>
          <w:sz w:val="24"/>
          <w:szCs w:val="24"/>
        </w:rPr>
      </w:pP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1.</w:t>
      </w:r>
      <w:r w:rsidRPr="00D05E97">
        <w:rPr>
          <w:rFonts w:ascii="Times New Roman" w:eastAsia="宋体" w:hAnsi="Times New Roman" w:cs="Times New Roman"/>
          <w:color w:val="000000"/>
          <w:sz w:val="24"/>
          <w:szCs w:val="24"/>
        </w:rPr>
        <w:t>单位证照。提供所有申报单位的营业执照</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事业单位法人证书</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组织机构代码证复印件。</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2.</w:t>
      </w:r>
      <w:r w:rsidRPr="00D05E97">
        <w:rPr>
          <w:rFonts w:ascii="Times New Roman" w:eastAsia="宋体" w:hAnsi="Times New Roman" w:cs="Times New Roman"/>
          <w:color w:val="000000"/>
          <w:sz w:val="24"/>
          <w:szCs w:val="24"/>
        </w:rPr>
        <w:t>技术</w:t>
      </w:r>
      <w:r w:rsidR="00DF7868" w:rsidRPr="00DF7868">
        <w:rPr>
          <w:rFonts w:ascii="Times New Roman" w:eastAsia="宋体" w:hAnsi="Times New Roman" w:cs="Times New Roman"/>
          <w:color w:val="000000"/>
          <w:sz w:val="24"/>
          <w:szCs w:val="24"/>
        </w:rPr>
        <w:t>/</w:t>
      </w:r>
      <w:r w:rsidR="00DF7868" w:rsidRPr="00DF7868">
        <w:rPr>
          <w:rFonts w:ascii="Times New Roman" w:eastAsia="宋体" w:hAnsi="Times New Roman" w:cs="Times New Roman"/>
          <w:color w:val="000000"/>
          <w:sz w:val="24"/>
          <w:szCs w:val="24"/>
        </w:rPr>
        <w:t>装备</w:t>
      </w:r>
      <w:r w:rsidR="00DF7868">
        <w:rPr>
          <w:rFonts w:ascii="Times New Roman" w:eastAsia="宋体" w:hAnsi="Times New Roman" w:cs="Times New Roman" w:hint="eastAsia"/>
          <w:color w:val="000000"/>
          <w:sz w:val="24"/>
          <w:szCs w:val="24"/>
        </w:rPr>
        <w:t>知识产</w:t>
      </w:r>
      <w:r w:rsidRPr="00D05E97">
        <w:rPr>
          <w:rFonts w:ascii="Times New Roman" w:eastAsia="宋体" w:hAnsi="Times New Roman" w:cs="Times New Roman"/>
          <w:color w:val="000000"/>
          <w:sz w:val="24"/>
          <w:szCs w:val="24"/>
        </w:rPr>
        <w:t>权证明文件。包括专利证书（核心专利及主要有关专利）、技术转让合同或其它知识产权证明文件复印件。</w:t>
      </w:r>
    </w:p>
    <w:p w:rsidR="00D05E97" w:rsidRPr="00D05E97" w:rsidRDefault="00D05E97" w:rsidP="00DF7868">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3.</w:t>
      </w:r>
      <w:r w:rsidRPr="00D05E97">
        <w:rPr>
          <w:rFonts w:ascii="Times New Roman" w:eastAsia="宋体" w:hAnsi="Times New Roman" w:cs="Times New Roman"/>
          <w:color w:val="000000"/>
          <w:sz w:val="24"/>
          <w:szCs w:val="24"/>
        </w:rPr>
        <w:t>典型应用案例的项目合同及验收报告。项目合同提供包括</w:t>
      </w:r>
      <w:r w:rsidRPr="00D05E97">
        <w:rPr>
          <w:rFonts w:ascii="Times New Roman" w:eastAsia="宋体" w:hAnsi="Times New Roman" w:cs="Times New Roman" w:hint="eastAsia"/>
          <w:color w:val="000000"/>
          <w:sz w:val="24"/>
          <w:szCs w:val="24"/>
        </w:rPr>
        <w:t>项目</w:t>
      </w:r>
      <w:r w:rsidRPr="00D05E97">
        <w:rPr>
          <w:rFonts w:ascii="Times New Roman" w:eastAsia="宋体" w:hAnsi="Times New Roman" w:cs="Times New Roman"/>
          <w:color w:val="000000"/>
          <w:sz w:val="24"/>
          <w:szCs w:val="24"/>
        </w:rPr>
        <w:t>名称、承担内容、工期、签订时间、金额、合同相关各方盖章等信息的关键页。验收报告提供</w:t>
      </w:r>
      <w:r w:rsidRPr="00D05E97">
        <w:rPr>
          <w:rFonts w:ascii="Times New Roman" w:eastAsia="宋体" w:hAnsi="Times New Roman" w:cs="Times New Roman" w:hint="eastAsia"/>
          <w:color w:val="000000"/>
          <w:sz w:val="24"/>
          <w:szCs w:val="24"/>
        </w:rPr>
        <w:t>案例</w:t>
      </w:r>
      <w:r w:rsidRPr="00D05E97">
        <w:rPr>
          <w:rFonts w:ascii="Times New Roman" w:eastAsia="宋体" w:hAnsi="Times New Roman" w:cs="Times New Roman"/>
          <w:color w:val="000000"/>
          <w:sz w:val="24"/>
          <w:szCs w:val="24"/>
        </w:rPr>
        <w:t>竣工验收报告和竣工环境保护验收报告（含验收监测报告）。</w:t>
      </w:r>
      <w:r w:rsidR="00DF7868">
        <w:rPr>
          <w:rFonts w:ascii="Times New Roman" w:eastAsia="宋体" w:hAnsi="Times New Roman" w:cs="Times New Roman" w:hint="eastAsia"/>
          <w:color w:val="000000"/>
          <w:sz w:val="24"/>
          <w:szCs w:val="24"/>
        </w:rPr>
        <w:t>已结束运行的阶段性项目</w:t>
      </w:r>
      <w:r w:rsidR="00DF7868" w:rsidRPr="00DF7868">
        <w:rPr>
          <w:rFonts w:ascii="Times New Roman" w:eastAsia="宋体" w:hAnsi="Times New Roman" w:cs="Times New Roman" w:hint="eastAsia"/>
          <w:color w:val="000000"/>
          <w:sz w:val="24"/>
          <w:szCs w:val="24"/>
        </w:rPr>
        <w:t>提供</w:t>
      </w:r>
      <w:r w:rsidR="00700340">
        <w:rPr>
          <w:rFonts w:ascii="Times New Roman" w:eastAsia="宋体" w:hAnsi="Times New Roman" w:cs="Times New Roman" w:hint="eastAsia"/>
          <w:color w:val="000000"/>
          <w:sz w:val="24"/>
          <w:szCs w:val="24"/>
        </w:rPr>
        <w:t>验收报告或</w:t>
      </w:r>
      <w:r w:rsidR="00DF7868" w:rsidRPr="00DF7868">
        <w:rPr>
          <w:rFonts w:ascii="Times New Roman" w:eastAsia="宋体" w:hAnsi="Times New Roman" w:cs="Times New Roman" w:hint="eastAsia"/>
          <w:color w:val="000000"/>
          <w:sz w:val="24"/>
          <w:szCs w:val="24"/>
        </w:rPr>
        <w:t>当地生态环境主管部门的书面认可证明文件（证明</w:t>
      </w:r>
      <w:r w:rsidR="00DF7868">
        <w:rPr>
          <w:rFonts w:ascii="Times New Roman" w:eastAsia="宋体" w:hAnsi="Times New Roman" w:cs="Times New Roman" w:hint="eastAsia"/>
          <w:color w:val="000000"/>
          <w:sz w:val="24"/>
          <w:szCs w:val="24"/>
        </w:rPr>
        <w:t>处理效果好</w:t>
      </w:r>
      <w:r w:rsidR="00DF7868" w:rsidRPr="00DF7868">
        <w:rPr>
          <w:rFonts w:ascii="Times New Roman" w:eastAsia="宋体" w:hAnsi="Times New Roman" w:cs="Times New Roman" w:hint="eastAsia"/>
          <w:color w:val="000000"/>
          <w:sz w:val="24"/>
          <w:szCs w:val="24"/>
        </w:rPr>
        <w:t>且二次污染控制好）。</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4.</w:t>
      </w:r>
      <w:r w:rsidR="00700340" w:rsidRPr="00700340">
        <w:rPr>
          <w:rFonts w:ascii="Times New Roman" w:eastAsia="宋体" w:hAnsi="Times New Roman" w:cs="Times New Roman"/>
          <w:color w:val="000000"/>
          <w:sz w:val="24"/>
          <w:szCs w:val="24"/>
        </w:rPr>
        <w:t>典型应用</w:t>
      </w:r>
      <w:r w:rsidRPr="00D05E97">
        <w:rPr>
          <w:rFonts w:ascii="Times New Roman" w:eastAsia="宋体" w:hAnsi="Times New Roman" w:cs="Times New Roman"/>
          <w:color w:val="000000"/>
          <w:sz w:val="24"/>
          <w:szCs w:val="24"/>
        </w:rPr>
        <w:t>案例环境监测报告。包括典型应用案例对应的</w:t>
      </w:r>
      <w:r w:rsidRPr="00D05E97">
        <w:rPr>
          <w:rFonts w:ascii="Times New Roman" w:eastAsia="宋体" w:hAnsi="Times New Roman" w:cs="Times New Roman" w:hint="eastAsia"/>
          <w:color w:val="000000"/>
          <w:sz w:val="24"/>
          <w:szCs w:val="24"/>
        </w:rPr>
        <w:t>运行</w:t>
      </w:r>
      <w:r w:rsidRPr="00D05E97">
        <w:rPr>
          <w:rFonts w:ascii="Times New Roman" w:eastAsia="宋体" w:hAnsi="Times New Roman" w:cs="Times New Roman"/>
          <w:color w:val="000000"/>
          <w:sz w:val="24"/>
          <w:szCs w:val="24"/>
        </w:rPr>
        <w:t>效果和二次污染控制效果监测报告复印件。连续运行项目提供证明</w:t>
      </w:r>
      <w:r w:rsidRPr="00D05E97">
        <w:rPr>
          <w:rFonts w:ascii="Times New Roman" w:eastAsia="宋体" w:hAnsi="Times New Roman" w:cs="Times New Roman" w:hint="eastAsia"/>
          <w:color w:val="000000"/>
          <w:sz w:val="24"/>
          <w:szCs w:val="24"/>
        </w:rPr>
        <w:t>案例</w:t>
      </w:r>
      <w:r w:rsidRPr="00D05E97">
        <w:rPr>
          <w:rFonts w:ascii="Times New Roman" w:eastAsia="宋体" w:hAnsi="Times New Roman" w:cs="Times New Roman"/>
          <w:color w:val="000000"/>
          <w:sz w:val="24"/>
          <w:szCs w:val="24"/>
        </w:rPr>
        <w:t>近一年内运行效果的监测报告（季度性监测报告</w:t>
      </w:r>
      <w:r w:rsidRPr="00D05E97">
        <w:rPr>
          <w:rFonts w:ascii="Times New Roman" w:eastAsia="宋体" w:hAnsi="Times New Roman" w:cs="Times New Roman" w:hint="eastAsia"/>
          <w:color w:val="000000"/>
          <w:sz w:val="24"/>
          <w:szCs w:val="24"/>
        </w:rPr>
        <w:t>3</w:t>
      </w:r>
      <w:r w:rsidRPr="00D05E97">
        <w:rPr>
          <w:rFonts w:ascii="Times New Roman" w:eastAsia="宋体" w:hAnsi="Times New Roman" w:cs="Times New Roman"/>
          <w:color w:val="000000"/>
          <w:sz w:val="24"/>
          <w:szCs w:val="24"/>
        </w:rPr>
        <w:t>份），已结束运行的阶段性</w:t>
      </w:r>
      <w:r w:rsidRPr="00D05E97">
        <w:rPr>
          <w:rFonts w:ascii="Times New Roman" w:eastAsia="宋体" w:hAnsi="Times New Roman" w:cs="Times New Roman" w:hint="eastAsia"/>
          <w:color w:val="000000"/>
          <w:sz w:val="24"/>
          <w:szCs w:val="24"/>
        </w:rPr>
        <w:t>案例</w:t>
      </w:r>
      <w:r w:rsidRPr="00D05E97">
        <w:rPr>
          <w:rFonts w:ascii="Times New Roman" w:eastAsia="宋体" w:hAnsi="Times New Roman" w:cs="Times New Roman"/>
          <w:color w:val="000000"/>
          <w:sz w:val="24"/>
          <w:szCs w:val="24"/>
        </w:rPr>
        <w:t>提供时间较近的证明运行期间运行效果的监测报告</w:t>
      </w:r>
      <w:r w:rsidR="00700340">
        <w:rPr>
          <w:rFonts w:ascii="Times New Roman" w:eastAsia="宋体" w:hAnsi="Times New Roman" w:cs="Times New Roman"/>
          <w:color w:val="000000"/>
          <w:sz w:val="24"/>
          <w:szCs w:val="24"/>
        </w:rPr>
        <w:t>1</w:t>
      </w:r>
      <w:r w:rsidR="00700340">
        <w:rPr>
          <w:rFonts w:ascii="宋体" w:eastAsia="宋体" w:hAnsi="宋体" w:cs="Times New Roman" w:hint="eastAsia"/>
          <w:color w:val="000000"/>
          <w:sz w:val="24"/>
          <w:szCs w:val="24"/>
        </w:rPr>
        <w:t>～</w:t>
      </w:r>
      <w:r w:rsidRPr="00D05E97">
        <w:rPr>
          <w:rFonts w:ascii="Times New Roman" w:eastAsia="宋体" w:hAnsi="Times New Roman" w:cs="Times New Roman" w:hint="eastAsia"/>
          <w:color w:val="000000"/>
          <w:sz w:val="24"/>
          <w:szCs w:val="24"/>
        </w:rPr>
        <w:t>3</w:t>
      </w:r>
      <w:r w:rsidRPr="00D05E97">
        <w:rPr>
          <w:rFonts w:ascii="Times New Roman" w:eastAsia="宋体" w:hAnsi="Times New Roman" w:cs="Times New Roman"/>
          <w:color w:val="000000"/>
          <w:sz w:val="24"/>
          <w:szCs w:val="24"/>
        </w:rPr>
        <w:t>份。监测报告均须由具有资质的第三方出具。</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5.</w:t>
      </w:r>
      <w:r w:rsidR="00700340" w:rsidRPr="00700340">
        <w:rPr>
          <w:rFonts w:ascii="Times New Roman" w:eastAsia="宋体" w:hAnsi="Times New Roman" w:cs="Times New Roman"/>
          <w:color w:val="000000"/>
          <w:sz w:val="24"/>
          <w:szCs w:val="24"/>
        </w:rPr>
        <w:t>典型应用</w:t>
      </w:r>
      <w:r w:rsidR="00700340" w:rsidRPr="00D05E97">
        <w:rPr>
          <w:rFonts w:ascii="Times New Roman" w:eastAsia="宋体" w:hAnsi="Times New Roman" w:cs="Times New Roman"/>
          <w:color w:val="000000"/>
          <w:sz w:val="24"/>
          <w:szCs w:val="24"/>
        </w:rPr>
        <w:t>案例</w:t>
      </w:r>
      <w:r w:rsidRPr="00D05E97">
        <w:rPr>
          <w:rFonts w:ascii="Times New Roman" w:eastAsia="宋体" w:hAnsi="Times New Roman" w:cs="Times New Roman"/>
          <w:color w:val="000000"/>
          <w:sz w:val="24"/>
          <w:szCs w:val="24"/>
        </w:rPr>
        <w:t>用户意见。须由用户盖章（法人章）。用户意见主要内容包括技术应用效果是否稳定达到合同要求</w:t>
      </w:r>
      <w:r w:rsidRPr="00D05E97">
        <w:rPr>
          <w:rFonts w:ascii="Times New Roman" w:eastAsia="宋体" w:hAnsi="Times New Roman" w:cs="Times New Roman" w:hint="eastAsia"/>
          <w:color w:val="000000"/>
          <w:sz w:val="24"/>
          <w:szCs w:val="24"/>
        </w:rPr>
        <w:t>、</w:t>
      </w:r>
      <w:r w:rsidRPr="00D05E97">
        <w:rPr>
          <w:rFonts w:ascii="Times New Roman" w:eastAsia="宋体" w:hAnsi="Times New Roman" w:cs="Times New Roman"/>
          <w:color w:val="000000"/>
          <w:sz w:val="24"/>
          <w:szCs w:val="24"/>
        </w:rPr>
        <w:t>对申报单位的技术服务是否满意等。</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6.</w:t>
      </w:r>
      <w:r w:rsidRPr="00D05E97">
        <w:rPr>
          <w:rFonts w:ascii="Times New Roman" w:eastAsia="宋体" w:hAnsi="Times New Roman" w:cs="Times New Roman"/>
          <w:color w:val="000000"/>
          <w:sz w:val="24"/>
          <w:szCs w:val="24"/>
        </w:rPr>
        <w:t>装备检验报告。申报装备时应提供装备的检验报告，报告应由具有资质的检验机构出具。</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7.</w:t>
      </w:r>
      <w:r w:rsidRPr="00D05E97">
        <w:rPr>
          <w:rFonts w:ascii="Times New Roman" w:eastAsia="宋体" w:hAnsi="Times New Roman" w:cs="Times New Roman"/>
          <w:color w:val="000000"/>
          <w:sz w:val="24"/>
          <w:szCs w:val="24"/>
        </w:rPr>
        <w:t>技术</w:t>
      </w:r>
      <w:r w:rsidR="00700340">
        <w:rPr>
          <w:rFonts w:ascii="Times New Roman" w:eastAsia="宋体" w:hAnsi="Times New Roman" w:cs="Times New Roman" w:hint="eastAsia"/>
          <w:color w:val="000000"/>
          <w:sz w:val="24"/>
          <w:szCs w:val="24"/>
        </w:rPr>
        <w:t>/</w:t>
      </w:r>
      <w:r w:rsidR="00700340">
        <w:rPr>
          <w:rFonts w:ascii="Times New Roman" w:eastAsia="宋体" w:hAnsi="Times New Roman" w:cs="Times New Roman" w:hint="eastAsia"/>
          <w:color w:val="000000"/>
          <w:sz w:val="24"/>
          <w:szCs w:val="24"/>
        </w:rPr>
        <w:t>装备</w:t>
      </w:r>
      <w:r w:rsidRPr="00D05E97">
        <w:rPr>
          <w:rFonts w:ascii="Times New Roman" w:eastAsia="宋体" w:hAnsi="Times New Roman" w:cs="Times New Roman"/>
          <w:color w:val="000000"/>
          <w:sz w:val="24"/>
          <w:szCs w:val="24"/>
        </w:rPr>
        <w:t>水平证明资料。包括技术</w:t>
      </w:r>
      <w:r w:rsidR="00700340">
        <w:rPr>
          <w:rFonts w:ascii="Times New Roman" w:eastAsia="宋体" w:hAnsi="Times New Roman" w:cs="Times New Roman" w:hint="eastAsia"/>
          <w:color w:val="000000"/>
          <w:sz w:val="24"/>
          <w:szCs w:val="24"/>
        </w:rPr>
        <w:t>/</w:t>
      </w:r>
      <w:r w:rsidR="00700340">
        <w:rPr>
          <w:rFonts w:ascii="Times New Roman" w:eastAsia="宋体" w:hAnsi="Times New Roman" w:cs="Times New Roman" w:hint="eastAsia"/>
          <w:color w:val="000000"/>
          <w:sz w:val="24"/>
          <w:szCs w:val="24"/>
        </w:rPr>
        <w:t>装备评价</w:t>
      </w:r>
      <w:r w:rsidRPr="00D05E97">
        <w:rPr>
          <w:rFonts w:ascii="Times New Roman" w:eastAsia="宋体" w:hAnsi="Times New Roman" w:cs="Times New Roman"/>
          <w:color w:val="000000"/>
          <w:sz w:val="24"/>
          <w:szCs w:val="24"/>
        </w:rPr>
        <w:t>证书、查新报告等技术</w:t>
      </w:r>
      <w:r w:rsidR="00700340" w:rsidRPr="00700340">
        <w:rPr>
          <w:rFonts w:ascii="Times New Roman" w:eastAsia="宋体" w:hAnsi="Times New Roman" w:cs="Times New Roman"/>
          <w:color w:val="000000"/>
          <w:sz w:val="24"/>
          <w:szCs w:val="24"/>
        </w:rPr>
        <w:t>/</w:t>
      </w:r>
      <w:r w:rsidR="00700340" w:rsidRPr="00700340">
        <w:rPr>
          <w:rFonts w:ascii="Times New Roman" w:eastAsia="宋体" w:hAnsi="Times New Roman" w:cs="Times New Roman"/>
          <w:color w:val="000000"/>
          <w:sz w:val="24"/>
          <w:szCs w:val="24"/>
        </w:rPr>
        <w:t>装备</w:t>
      </w:r>
      <w:r w:rsidRPr="00D05E97">
        <w:rPr>
          <w:rFonts w:ascii="Times New Roman" w:eastAsia="宋体" w:hAnsi="Times New Roman" w:cs="Times New Roman"/>
          <w:color w:val="000000"/>
          <w:sz w:val="24"/>
          <w:szCs w:val="24"/>
        </w:rPr>
        <w:t>先进性和创新性证明文件复印件。</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8.</w:t>
      </w:r>
      <w:r w:rsidRPr="00D05E97">
        <w:rPr>
          <w:rFonts w:ascii="Times New Roman" w:eastAsia="宋体" w:hAnsi="Times New Roman" w:cs="Times New Roman"/>
          <w:color w:val="000000"/>
          <w:sz w:val="24"/>
          <w:szCs w:val="24"/>
        </w:rPr>
        <w:t>会员情况。申报单位的中国环境保护产业协会或各省、自治区、直辖市、副省级城市环境保护产业协会有效期内会员证书。</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9.</w:t>
      </w:r>
      <w:r w:rsidRPr="00D05E97">
        <w:rPr>
          <w:rFonts w:ascii="Times New Roman" w:eastAsia="宋体" w:hAnsi="Times New Roman" w:cs="Times New Roman"/>
          <w:color w:val="000000"/>
          <w:sz w:val="24"/>
          <w:szCs w:val="24"/>
        </w:rPr>
        <w:t>其它证明材料</w:t>
      </w:r>
      <w:r w:rsidRPr="00D05E97">
        <w:rPr>
          <w:rFonts w:ascii="Times New Roman" w:eastAsia="宋体" w:hAnsi="Times New Roman" w:cs="Times New Roman" w:hint="eastAsia"/>
          <w:color w:val="000000"/>
          <w:sz w:val="24"/>
          <w:szCs w:val="24"/>
        </w:rPr>
        <w:t>。奖励荣誉证书等</w:t>
      </w:r>
      <w:r w:rsidRPr="00D05E97">
        <w:rPr>
          <w:rFonts w:ascii="Times New Roman" w:eastAsia="宋体" w:hAnsi="Times New Roman" w:cs="Times New Roman"/>
          <w:color w:val="000000"/>
          <w:sz w:val="24"/>
          <w:szCs w:val="24"/>
        </w:rPr>
        <w:t>。</w:t>
      </w:r>
    </w:p>
    <w:p w:rsidR="00D05E97" w:rsidRPr="00D05E97" w:rsidRDefault="00D05E97" w:rsidP="006E692A">
      <w:pPr>
        <w:spacing w:line="276" w:lineRule="auto"/>
        <w:ind w:firstLine="480"/>
        <w:rPr>
          <w:rFonts w:ascii="Times New Roman" w:eastAsia="宋体" w:hAnsi="Times New Roman" w:cs="Times New Roman"/>
          <w:color w:val="000000"/>
          <w:sz w:val="24"/>
          <w:szCs w:val="24"/>
        </w:rPr>
      </w:pPr>
      <w:r w:rsidRPr="00D05E97">
        <w:rPr>
          <w:rFonts w:ascii="Times New Roman" w:eastAsia="宋体" w:hAnsi="Times New Roman" w:cs="Times New Roman"/>
          <w:color w:val="000000"/>
          <w:sz w:val="24"/>
          <w:szCs w:val="24"/>
        </w:rPr>
        <w:t>其中，</w:t>
      </w:r>
      <w:r w:rsidRPr="00D05E97">
        <w:rPr>
          <w:rFonts w:ascii="Times New Roman" w:eastAsia="宋体" w:hAnsi="Times New Roman" w:cs="Times New Roman"/>
          <w:color w:val="000000"/>
          <w:sz w:val="24"/>
          <w:szCs w:val="24"/>
        </w:rPr>
        <w:t>1</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5</w:t>
      </w:r>
      <w:r w:rsidRPr="00D05E97">
        <w:rPr>
          <w:rFonts w:ascii="Times New Roman" w:eastAsia="宋体" w:hAnsi="Times New Roman" w:cs="Times New Roman"/>
          <w:color w:val="000000"/>
          <w:sz w:val="24"/>
          <w:szCs w:val="24"/>
        </w:rPr>
        <w:t>项为所有项目都应具备的通用必备材料</w:t>
      </w:r>
      <w:r w:rsidRPr="00D05E97">
        <w:rPr>
          <w:rFonts w:ascii="Times New Roman" w:eastAsia="宋体" w:hAnsi="Times New Roman" w:cs="Times New Roman" w:hint="eastAsia"/>
          <w:color w:val="000000"/>
          <w:sz w:val="24"/>
          <w:szCs w:val="24"/>
        </w:rPr>
        <w:t>，</w:t>
      </w:r>
      <w:bookmarkStart w:id="9" w:name="_Hlk61529668"/>
      <w:r w:rsidRPr="00D05E97">
        <w:rPr>
          <w:rFonts w:ascii="Times New Roman" w:eastAsia="宋体" w:hAnsi="Times New Roman" w:cs="Times New Roman" w:hint="eastAsia"/>
          <w:color w:val="000000"/>
          <w:sz w:val="24"/>
          <w:szCs w:val="24"/>
        </w:rPr>
        <w:t>其他项为可选（非必备）材料</w:t>
      </w:r>
      <w:bookmarkEnd w:id="9"/>
      <w:r w:rsidRPr="00D05E97">
        <w:rPr>
          <w:rFonts w:ascii="Times New Roman" w:eastAsia="宋体" w:hAnsi="Times New Roman" w:cs="Times New Roman"/>
          <w:color w:val="000000"/>
          <w:sz w:val="24"/>
          <w:szCs w:val="24"/>
        </w:rPr>
        <w:t>。</w:t>
      </w:r>
      <w:r w:rsidR="00F01CA3" w:rsidRPr="00BC691D">
        <w:rPr>
          <w:rFonts w:ascii="Times New Roman" w:eastAsia="宋体" w:hAnsi="Times New Roman" w:cs="Times New Roman" w:hint="eastAsia"/>
          <w:color w:val="000000"/>
          <w:sz w:val="24"/>
          <w:szCs w:val="24"/>
        </w:rPr>
        <w:t>申报材料若缺少</w:t>
      </w:r>
      <w:r w:rsidR="00700340">
        <w:rPr>
          <w:rFonts w:ascii="Times New Roman" w:eastAsia="宋体" w:hAnsi="Times New Roman" w:cs="Times New Roman" w:hint="eastAsia"/>
          <w:color w:val="000000"/>
          <w:sz w:val="24"/>
          <w:szCs w:val="24"/>
        </w:rPr>
        <w:t>必备</w:t>
      </w:r>
      <w:r w:rsidR="00F01CA3" w:rsidRPr="00BC691D">
        <w:rPr>
          <w:rFonts w:ascii="Times New Roman" w:eastAsia="宋体" w:hAnsi="Times New Roman" w:cs="Times New Roman" w:hint="eastAsia"/>
          <w:color w:val="000000"/>
          <w:sz w:val="24"/>
          <w:szCs w:val="24"/>
        </w:rPr>
        <w:t>证明材料则不予受理。</w:t>
      </w:r>
    </w:p>
    <w:p w:rsidR="00D05E97" w:rsidRPr="00D05E97" w:rsidRDefault="00D05E97" w:rsidP="00D05E97">
      <w:pPr>
        <w:spacing w:line="276" w:lineRule="auto"/>
        <w:rPr>
          <w:rFonts w:ascii="Times New Roman" w:eastAsia="宋体" w:hAnsi="Times New Roman" w:cs="Times New Roman"/>
          <w:color w:val="000000"/>
          <w:sz w:val="24"/>
          <w:szCs w:val="24"/>
        </w:rPr>
      </w:pPr>
    </w:p>
    <w:p w:rsidR="00D05E97" w:rsidRPr="00D05E97" w:rsidRDefault="00D05E97" w:rsidP="00D05E97">
      <w:pPr>
        <w:spacing w:line="276" w:lineRule="auto"/>
        <w:rPr>
          <w:rFonts w:ascii="Times New Roman" w:eastAsia="宋体" w:hAnsi="Times New Roman" w:cs="Times New Roman"/>
          <w:b/>
          <w:bCs/>
          <w:color w:val="000000"/>
          <w:sz w:val="24"/>
          <w:szCs w:val="24"/>
        </w:rPr>
      </w:pPr>
      <w:bookmarkStart w:id="10" w:name="_Hlk61343046"/>
    </w:p>
    <w:p w:rsidR="00D05E97" w:rsidRPr="00D05E97" w:rsidRDefault="00D05E97" w:rsidP="00D05E97">
      <w:pPr>
        <w:spacing w:line="276" w:lineRule="auto"/>
        <w:rPr>
          <w:rFonts w:ascii="Times New Roman" w:eastAsia="宋体" w:hAnsi="Times New Roman" w:cs="Times New Roman"/>
          <w:b/>
          <w:bCs/>
          <w:color w:val="000000"/>
          <w:sz w:val="24"/>
          <w:szCs w:val="24"/>
        </w:rPr>
      </w:pPr>
    </w:p>
    <w:p w:rsidR="00D05E97" w:rsidRPr="00D05E97" w:rsidRDefault="00D05E97" w:rsidP="00D05E97">
      <w:pPr>
        <w:spacing w:line="276" w:lineRule="auto"/>
        <w:rPr>
          <w:rFonts w:ascii="Times New Roman" w:eastAsia="宋体" w:hAnsi="Times New Roman" w:cs="Times New Roman"/>
          <w:b/>
          <w:bCs/>
          <w:color w:val="000000"/>
          <w:sz w:val="24"/>
          <w:szCs w:val="24"/>
        </w:rPr>
      </w:pPr>
    </w:p>
    <w:p w:rsidR="00BE1145" w:rsidRDefault="00BE1145">
      <w:pPr>
        <w:widowControl/>
        <w:jc w:val="left"/>
        <w:rPr>
          <w:rFonts w:ascii="Times New Roman" w:eastAsia="宋体" w:hAnsi="Times New Roman" w:cs="Times New Roman"/>
          <w:b/>
          <w:bCs/>
          <w:color w:val="000000"/>
          <w:sz w:val="24"/>
          <w:szCs w:val="24"/>
        </w:rPr>
      </w:pPr>
      <w:r>
        <w:rPr>
          <w:rFonts w:ascii="Times New Roman" w:eastAsia="宋体" w:hAnsi="Times New Roman" w:cs="Times New Roman"/>
          <w:b/>
          <w:bCs/>
          <w:color w:val="000000"/>
          <w:sz w:val="24"/>
          <w:szCs w:val="24"/>
        </w:rPr>
        <w:br w:type="page"/>
      </w:r>
    </w:p>
    <w:p w:rsidR="009330D9" w:rsidRDefault="009330D9" w:rsidP="009330D9">
      <w:pPr>
        <w:snapToGrid w:val="0"/>
        <w:spacing w:line="360" w:lineRule="auto"/>
        <w:rPr>
          <w:rFonts w:ascii="Times New Roman" w:eastAsia="宋体" w:hAnsi="Times New Roman" w:cs="Times New Roman"/>
          <w:b/>
          <w:bCs/>
          <w:sz w:val="24"/>
          <w:szCs w:val="24"/>
        </w:rPr>
      </w:pPr>
      <w:r w:rsidRPr="009330D9">
        <w:rPr>
          <w:rFonts w:ascii="Times New Roman" w:eastAsia="宋体" w:hAnsi="Times New Roman" w:cs="Times New Roman" w:hint="eastAsia"/>
          <w:b/>
          <w:bCs/>
          <w:sz w:val="24"/>
          <w:szCs w:val="24"/>
        </w:rPr>
        <w:lastRenderedPageBreak/>
        <w:t>附件</w:t>
      </w:r>
      <w:r w:rsidR="002D023C">
        <w:rPr>
          <w:rFonts w:ascii="Times New Roman" w:eastAsia="宋体" w:hAnsi="Times New Roman" w:cs="Times New Roman" w:hint="eastAsia"/>
          <w:b/>
          <w:bCs/>
          <w:sz w:val="24"/>
          <w:szCs w:val="24"/>
        </w:rPr>
        <w:t>4</w:t>
      </w:r>
    </w:p>
    <w:p w:rsidR="00D05E97" w:rsidRPr="006A0AC4" w:rsidRDefault="009330D9" w:rsidP="00CD398E">
      <w:pPr>
        <w:snapToGrid w:val="0"/>
        <w:spacing w:line="360" w:lineRule="auto"/>
        <w:jc w:val="center"/>
        <w:rPr>
          <w:rFonts w:ascii="黑体" w:eastAsia="黑体" w:hAnsi="黑体" w:cs="Times New Roman"/>
          <w:b/>
          <w:bCs/>
          <w:sz w:val="30"/>
          <w:szCs w:val="30"/>
        </w:rPr>
      </w:pPr>
      <w:bookmarkStart w:id="11" w:name="_Hlk62549824"/>
      <w:r w:rsidRPr="006A0AC4">
        <w:rPr>
          <w:rFonts w:ascii="黑体" w:eastAsia="黑体" w:hAnsi="黑体" w:cs="Times New Roman" w:hint="eastAsia"/>
          <w:b/>
          <w:bCs/>
          <w:sz w:val="30"/>
          <w:szCs w:val="30"/>
        </w:rPr>
        <w:t>申报表</w:t>
      </w:r>
      <w:r w:rsidR="00045570" w:rsidRPr="006A0AC4">
        <w:rPr>
          <w:rFonts w:ascii="黑体" w:eastAsia="黑体" w:hAnsi="黑体" w:cs="Times New Roman" w:hint="eastAsia"/>
          <w:b/>
          <w:bCs/>
          <w:sz w:val="30"/>
          <w:szCs w:val="30"/>
        </w:rPr>
        <w:t>填报要求</w:t>
      </w:r>
    </w:p>
    <w:bookmarkEnd w:id="11"/>
    <w:p w:rsidR="009330D9" w:rsidRPr="00502B14" w:rsidRDefault="009330D9"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hint="eastAsia"/>
          <w:color w:val="000000"/>
          <w:sz w:val="24"/>
          <w:szCs w:val="24"/>
        </w:rPr>
        <w:t>1.</w:t>
      </w:r>
      <w:r w:rsidR="00363094">
        <w:rPr>
          <w:rFonts w:ascii="Times New Roman" w:eastAsia="宋体" w:hAnsi="Times New Roman" w:cs="Times New Roman" w:hint="eastAsia"/>
          <w:color w:val="000000"/>
          <w:sz w:val="24"/>
          <w:szCs w:val="24"/>
        </w:rPr>
        <w:t>应</w:t>
      </w:r>
      <w:r w:rsidRPr="00502B14">
        <w:rPr>
          <w:rFonts w:ascii="Times New Roman" w:eastAsia="宋体" w:hAnsi="Times New Roman" w:cs="Times New Roman" w:hint="eastAsia"/>
          <w:color w:val="000000"/>
          <w:sz w:val="24"/>
          <w:szCs w:val="24"/>
        </w:rPr>
        <w:t>用电脑填写，请在</w:t>
      </w:r>
      <w:r>
        <w:rPr>
          <w:rFonts w:ascii="Times New Roman" w:eastAsia="宋体" w:hAnsi="Times New Roman" w:cs="Times New Roman" w:hint="eastAsia"/>
          <w:color w:val="000000"/>
          <w:sz w:val="24"/>
          <w:szCs w:val="24"/>
        </w:rPr>
        <w:t>中国环境保护产业协会</w:t>
      </w:r>
      <w:r w:rsidRPr="00502B14">
        <w:rPr>
          <w:rFonts w:ascii="Times New Roman" w:eastAsia="宋体" w:hAnsi="Times New Roman" w:cs="Times New Roman" w:hint="eastAsia"/>
          <w:color w:val="000000"/>
          <w:sz w:val="24"/>
          <w:szCs w:val="24"/>
        </w:rPr>
        <w:t>网站</w:t>
      </w:r>
      <w:r>
        <w:rPr>
          <w:rFonts w:ascii="Times New Roman" w:eastAsia="宋体" w:hAnsi="Times New Roman" w:cs="Times New Roman" w:hint="eastAsia"/>
          <w:color w:val="000000"/>
          <w:sz w:val="24"/>
          <w:szCs w:val="24"/>
        </w:rPr>
        <w:t>（</w:t>
      </w:r>
      <w:r w:rsidRPr="009330D9">
        <w:rPr>
          <w:rFonts w:ascii="Times New Roman" w:eastAsia="宋体" w:hAnsi="Times New Roman" w:cs="Times New Roman"/>
          <w:color w:val="000000"/>
          <w:sz w:val="24"/>
          <w:szCs w:val="24"/>
        </w:rPr>
        <w:t>www.caepi.net.cn</w:t>
      </w:r>
      <w:r>
        <w:rPr>
          <w:rFonts w:ascii="Times New Roman" w:eastAsia="宋体" w:hAnsi="Times New Roman" w:cs="Times New Roman" w:hint="eastAsia"/>
          <w:color w:val="000000"/>
          <w:sz w:val="24"/>
          <w:szCs w:val="24"/>
        </w:rPr>
        <w:t>）</w:t>
      </w:r>
      <w:r w:rsidRPr="00502B14">
        <w:rPr>
          <w:rFonts w:ascii="Times New Roman" w:eastAsia="宋体" w:hAnsi="Times New Roman" w:cs="Times New Roman" w:hint="eastAsia"/>
          <w:color w:val="000000"/>
          <w:sz w:val="24"/>
          <w:szCs w:val="24"/>
        </w:rPr>
        <w:t>首页检索到通知并下载</w:t>
      </w:r>
      <w:r w:rsidR="00363094">
        <w:rPr>
          <w:rFonts w:ascii="Times New Roman" w:eastAsia="宋体" w:hAnsi="Times New Roman" w:cs="Times New Roman" w:hint="eastAsia"/>
          <w:color w:val="000000"/>
          <w:sz w:val="24"/>
          <w:szCs w:val="24"/>
        </w:rPr>
        <w:t>附件</w:t>
      </w:r>
      <w:r w:rsidR="00700340">
        <w:rPr>
          <w:rFonts w:ascii="Times New Roman" w:eastAsia="宋体" w:hAnsi="Times New Roman" w:cs="Times New Roman" w:hint="eastAsia"/>
          <w:color w:val="000000"/>
          <w:sz w:val="24"/>
          <w:szCs w:val="24"/>
        </w:rPr>
        <w:t>申报表</w:t>
      </w:r>
      <w:r w:rsidRPr="00502B14">
        <w:rPr>
          <w:rFonts w:ascii="Times New Roman" w:eastAsia="宋体" w:hAnsi="Times New Roman" w:cs="Times New Roman" w:hint="eastAsia"/>
          <w:color w:val="000000"/>
          <w:sz w:val="24"/>
          <w:szCs w:val="24"/>
        </w:rPr>
        <w:t>填报。</w:t>
      </w:r>
    </w:p>
    <w:p w:rsidR="00CD398E" w:rsidRDefault="009330D9"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color w:val="000000"/>
          <w:sz w:val="24"/>
          <w:szCs w:val="24"/>
        </w:rPr>
        <w:t>2.</w:t>
      </w:r>
      <w:r w:rsidR="00CD398E" w:rsidRPr="00502B14">
        <w:rPr>
          <w:rFonts w:ascii="Times New Roman" w:eastAsia="宋体" w:hAnsi="Times New Roman" w:cs="Times New Roman" w:hint="eastAsia"/>
          <w:color w:val="000000"/>
          <w:sz w:val="24"/>
          <w:szCs w:val="24"/>
        </w:rPr>
        <w:t>申报单位应在</w:t>
      </w:r>
      <w:bookmarkStart w:id="12" w:name="_Hlk4055882"/>
      <w:r w:rsidR="00CD398E" w:rsidRPr="00502B14">
        <w:rPr>
          <w:rFonts w:ascii="Times New Roman" w:eastAsia="宋体" w:hAnsi="Times New Roman" w:cs="Times New Roman" w:hint="eastAsia"/>
          <w:color w:val="000000"/>
          <w:sz w:val="24"/>
          <w:szCs w:val="24"/>
        </w:rPr>
        <w:t>“申报单位承诺”处</w:t>
      </w:r>
      <w:bookmarkEnd w:id="12"/>
      <w:r w:rsidR="00CD398E" w:rsidRPr="00502B14">
        <w:rPr>
          <w:rFonts w:ascii="Times New Roman" w:eastAsia="宋体" w:hAnsi="Times New Roman" w:cs="Times New Roman" w:hint="eastAsia"/>
          <w:color w:val="000000"/>
          <w:sz w:val="24"/>
          <w:szCs w:val="24"/>
        </w:rPr>
        <w:t>加盖公章。勿对“申报单位承诺”处现有内容进行更改。</w:t>
      </w:r>
    </w:p>
    <w:p w:rsidR="00CD398E" w:rsidRDefault="00CD398E"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color w:val="000000"/>
          <w:sz w:val="24"/>
          <w:szCs w:val="24"/>
        </w:rPr>
        <w:t>3</w:t>
      </w:r>
      <w:r w:rsidRPr="00502B14">
        <w:rPr>
          <w:rFonts w:ascii="Times New Roman" w:eastAsia="宋体" w:hAnsi="Times New Roman" w:cs="Times New Roman" w:hint="eastAsia"/>
          <w:color w:val="000000"/>
          <w:sz w:val="24"/>
          <w:szCs w:val="24"/>
        </w:rPr>
        <w:t>.</w:t>
      </w:r>
      <w:r w:rsidRPr="00502B14">
        <w:rPr>
          <w:rFonts w:ascii="Times New Roman" w:eastAsia="宋体" w:hAnsi="Times New Roman" w:cs="Times New Roman" w:hint="eastAsia"/>
          <w:color w:val="000000"/>
          <w:sz w:val="24"/>
          <w:szCs w:val="24"/>
        </w:rPr>
        <w:t>申报表中“推荐单位意见”</w:t>
      </w:r>
      <w:r>
        <w:rPr>
          <w:rFonts w:ascii="Times New Roman" w:eastAsia="宋体" w:hAnsi="Times New Roman" w:cs="Times New Roman" w:hint="eastAsia"/>
          <w:color w:val="000000"/>
          <w:sz w:val="24"/>
          <w:szCs w:val="24"/>
        </w:rPr>
        <w:t>处</w:t>
      </w:r>
      <w:r w:rsidRPr="00502B14">
        <w:rPr>
          <w:rFonts w:ascii="Times New Roman" w:eastAsia="宋体" w:hAnsi="Times New Roman" w:cs="Times New Roman" w:hint="eastAsia"/>
          <w:color w:val="000000"/>
          <w:sz w:val="24"/>
          <w:szCs w:val="24"/>
        </w:rPr>
        <w:t>由推荐单位填写</w:t>
      </w:r>
      <w:r>
        <w:rPr>
          <w:rFonts w:ascii="Times New Roman" w:eastAsia="宋体" w:hAnsi="Times New Roman" w:cs="Times New Roman" w:hint="eastAsia"/>
          <w:color w:val="000000"/>
          <w:sz w:val="24"/>
          <w:szCs w:val="24"/>
        </w:rPr>
        <w:t>意见</w:t>
      </w:r>
      <w:r w:rsidRPr="00502B14">
        <w:rPr>
          <w:rFonts w:ascii="Times New Roman" w:eastAsia="宋体" w:hAnsi="Times New Roman" w:cs="Times New Roman" w:hint="eastAsia"/>
          <w:color w:val="000000"/>
          <w:sz w:val="24"/>
          <w:szCs w:val="24"/>
        </w:rPr>
        <w:t>并加盖公章</w:t>
      </w:r>
      <w:r>
        <w:rPr>
          <w:rFonts w:ascii="Times New Roman" w:eastAsia="宋体" w:hAnsi="Times New Roman" w:cs="Times New Roman" w:hint="eastAsia"/>
          <w:color w:val="000000"/>
          <w:sz w:val="24"/>
          <w:szCs w:val="24"/>
        </w:rPr>
        <w:t>。</w:t>
      </w:r>
    </w:p>
    <w:p w:rsidR="00CD398E" w:rsidRDefault="00CD398E" w:rsidP="00363094">
      <w:pPr>
        <w:spacing w:line="276"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r>
        <w:rPr>
          <w:rFonts w:ascii="Times New Roman" w:eastAsia="宋体" w:hAnsi="Times New Roman" w:cs="Times New Roman"/>
          <w:color w:val="000000"/>
          <w:sz w:val="24"/>
          <w:szCs w:val="24"/>
        </w:rPr>
        <w:t>.</w:t>
      </w:r>
      <w:r w:rsidRPr="00502B14">
        <w:rPr>
          <w:rFonts w:ascii="Times New Roman" w:eastAsia="宋体" w:hAnsi="Times New Roman" w:cs="Times New Roman" w:hint="eastAsia"/>
          <w:color w:val="000000"/>
          <w:sz w:val="24"/>
          <w:szCs w:val="24"/>
        </w:rPr>
        <w:t>推荐单位主要包括</w:t>
      </w:r>
      <w:r w:rsidRPr="00045570">
        <w:rPr>
          <w:rFonts w:ascii="Times New Roman" w:eastAsia="宋体" w:hAnsi="Times New Roman" w:cs="Times New Roman" w:hint="eastAsia"/>
          <w:color w:val="000000"/>
          <w:sz w:val="24"/>
          <w:szCs w:val="24"/>
        </w:rPr>
        <w:t>各省、自治区、直辖市、副省级城市环境保护产业协会，各有关全国性行业协会，各</w:t>
      </w:r>
      <w:r>
        <w:rPr>
          <w:rFonts w:ascii="Times New Roman" w:eastAsia="宋体" w:hAnsi="Times New Roman" w:cs="Times New Roman" w:hint="eastAsia"/>
          <w:color w:val="000000"/>
          <w:sz w:val="24"/>
          <w:szCs w:val="24"/>
        </w:rPr>
        <w:t>中国环境保护产业协会</w:t>
      </w:r>
      <w:r w:rsidRPr="00045570">
        <w:rPr>
          <w:rFonts w:ascii="Times New Roman" w:eastAsia="宋体" w:hAnsi="Times New Roman" w:cs="Times New Roman" w:hint="eastAsia"/>
          <w:color w:val="000000"/>
          <w:sz w:val="24"/>
          <w:szCs w:val="24"/>
        </w:rPr>
        <w:t>分支机构</w:t>
      </w:r>
      <w:r w:rsidRPr="00502B14">
        <w:rPr>
          <w:rFonts w:ascii="Times New Roman" w:eastAsia="宋体" w:hAnsi="Times New Roman" w:cs="Times New Roman" w:hint="eastAsia"/>
          <w:color w:val="000000"/>
          <w:sz w:val="24"/>
          <w:szCs w:val="24"/>
        </w:rPr>
        <w:t>。</w:t>
      </w:r>
    </w:p>
    <w:p w:rsidR="00CD398E" w:rsidRPr="00502B14" w:rsidRDefault="00CD398E"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color w:val="000000"/>
          <w:sz w:val="24"/>
          <w:szCs w:val="24"/>
        </w:rPr>
        <w:t>5</w:t>
      </w:r>
      <w:r w:rsidRPr="00502B14">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申报单位及推荐单位</w:t>
      </w:r>
      <w:r w:rsidRPr="00502B14">
        <w:rPr>
          <w:rFonts w:ascii="Times New Roman" w:eastAsia="宋体" w:hAnsi="Times New Roman" w:cs="Times New Roman" w:hint="eastAsia"/>
          <w:color w:val="000000"/>
          <w:sz w:val="24"/>
          <w:szCs w:val="24"/>
        </w:rPr>
        <w:t>公章</w:t>
      </w:r>
      <w:r>
        <w:rPr>
          <w:rFonts w:ascii="Times New Roman" w:eastAsia="宋体" w:hAnsi="Times New Roman" w:cs="Times New Roman" w:hint="eastAsia"/>
          <w:color w:val="000000"/>
          <w:sz w:val="24"/>
          <w:szCs w:val="24"/>
        </w:rPr>
        <w:t>应为原章</w:t>
      </w:r>
      <w:r w:rsidRPr="00502B14">
        <w:rPr>
          <w:rFonts w:ascii="Times New Roman" w:eastAsia="宋体" w:hAnsi="Times New Roman" w:cs="Times New Roman" w:hint="eastAsia"/>
          <w:color w:val="000000"/>
          <w:sz w:val="24"/>
          <w:szCs w:val="24"/>
        </w:rPr>
        <w:t>，不</w:t>
      </w:r>
      <w:r>
        <w:rPr>
          <w:rFonts w:ascii="Times New Roman" w:eastAsia="宋体" w:hAnsi="Times New Roman" w:cs="Times New Roman" w:hint="eastAsia"/>
          <w:color w:val="000000"/>
          <w:sz w:val="24"/>
          <w:szCs w:val="24"/>
        </w:rPr>
        <w:t>可</w:t>
      </w:r>
      <w:r w:rsidRPr="00502B14">
        <w:rPr>
          <w:rFonts w:ascii="Times New Roman" w:eastAsia="宋体" w:hAnsi="Times New Roman" w:cs="Times New Roman" w:hint="eastAsia"/>
          <w:color w:val="000000"/>
          <w:sz w:val="24"/>
          <w:szCs w:val="24"/>
        </w:rPr>
        <w:t>复印。</w:t>
      </w:r>
      <w:r w:rsidRPr="00502B14">
        <w:rPr>
          <w:rFonts w:ascii="Times New Roman" w:eastAsia="宋体" w:hAnsi="Times New Roman" w:cs="Times New Roman"/>
          <w:color w:val="000000"/>
          <w:sz w:val="24"/>
          <w:szCs w:val="24"/>
        </w:rPr>
        <w:t xml:space="preserve"> </w:t>
      </w:r>
    </w:p>
    <w:p w:rsidR="00CD398E" w:rsidRDefault="00CD398E"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color w:val="000000"/>
          <w:sz w:val="24"/>
          <w:szCs w:val="24"/>
        </w:rPr>
        <w:t>6.</w:t>
      </w:r>
      <w:r w:rsidRPr="00D05E97">
        <w:rPr>
          <w:rFonts w:ascii="Times New Roman" w:eastAsia="宋体" w:hAnsi="Times New Roman" w:cs="Times New Roman"/>
          <w:color w:val="000000"/>
          <w:sz w:val="24"/>
          <w:szCs w:val="24"/>
        </w:rPr>
        <w:t>对不符合要求的技术</w:t>
      </w:r>
      <w:r w:rsidR="00363094" w:rsidRPr="00363094">
        <w:rPr>
          <w:rFonts w:ascii="Times New Roman" w:eastAsia="宋体" w:hAnsi="Times New Roman" w:cs="Times New Roman"/>
          <w:color w:val="000000"/>
          <w:sz w:val="24"/>
          <w:szCs w:val="24"/>
        </w:rPr>
        <w:t>/</w:t>
      </w:r>
      <w:r w:rsidR="00363094" w:rsidRPr="00363094">
        <w:rPr>
          <w:rFonts w:ascii="Times New Roman" w:eastAsia="宋体" w:hAnsi="Times New Roman" w:cs="Times New Roman"/>
          <w:color w:val="000000"/>
          <w:sz w:val="24"/>
          <w:szCs w:val="24"/>
        </w:rPr>
        <w:t>装备</w:t>
      </w:r>
      <w:r w:rsidRPr="00D05E97">
        <w:rPr>
          <w:rFonts w:ascii="Times New Roman" w:eastAsia="宋体" w:hAnsi="Times New Roman" w:cs="Times New Roman"/>
          <w:color w:val="000000"/>
          <w:sz w:val="24"/>
          <w:szCs w:val="24"/>
        </w:rPr>
        <w:t>名称</w:t>
      </w:r>
      <w:r w:rsidRPr="00D05E97">
        <w:rPr>
          <w:rFonts w:ascii="Times New Roman" w:eastAsia="宋体" w:hAnsi="Times New Roman" w:cs="Times New Roman" w:hint="eastAsia"/>
          <w:color w:val="000000"/>
          <w:sz w:val="24"/>
          <w:szCs w:val="24"/>
        </w:rPr>
        <w:t>和案例名称</w:t>
      </w:r>
      <w:r w:rsidRPr="00D05E97">
        <w:rPr>
          <w:rFonts w:ascii="Times New Roman" w:eastAsia="宋体" w:hAnsi="Times New Roman" w:cs="Times New Roman"/>
          <w:color w:val="000000"/>
          <w:sz w:val="24"/>
          <w:szCs w:val="24"/>
        </w:rPr>
        <w:t>，在专家</w:t>
      </w:r>
      <w:r w:rsidRPr="00D05E97">
        <w:rPr>
          <w:rFonts w:ascii="Times New Roman" w:eastAsia="宋体" w:hAnsi="Times New Roman" w:cs="Times New Roman" w:hint="eastAsia"/>
          <w:color w:val="000000"/>
          <w:sz w:val="24"/>
          <w:szCs w:val="24"/>
        </w:rPr>
        <w:t>评价</w:t>
      </w:r>
      <w:r w:rsidRPr="00D05E97">
        <w:rPr>
          <w:rFonts w:ascii="Times New Roman" w:eastAsia="宋体" w:hAnsi="Times New Roman" w:cs="Times New Roman"/>
          <w:color w:val="000000"/>
          <w:sz w:val="24"/>
          <w:szCs w:val="24"/>
        </w:rPr>
        <w:t>等工作环节中将酌情修改</w:t>
      </w:r>
      <w:r w:rsidRPr="00D05E97">
        <w:rPr>
          <w:rFonts w:ascii="Times New Roman" w:eastAsia="宋体" w:hAnsi="Times New Roman" w:cs="Times New Roman" w:hint="eastAsia"/>
          <w:color w:val="000000"/>
          <w:sz w:val="24"/>
          <w:szCs w:val="24"/>
        </w:rPr>
        <w:t>。</w:t>
      </w:r>
    </w:p>
    <w:p w:rsidR="00CD398E" w:rsidRPr="00502B14" w:rsidRDefault="00CD398E" w:rsidP="00363094">
      <w:pPr>
        <w:spacing w:line="276" w:lineRule="auto"/>
        <w:ind w:firstLineChars="200" w:firstLine="480"/>
        <w:rPr>
          <w:rFonts w:ascii="Times New Roman" w:eastAsia="宋体" w:hAnsi="Times New Roman" w:cs="Times New Roman"/>
          <w:color w:val="000000"/>
          <w:sz w:val="24"/>
          <w:szCs w:val="24"/>
        </w:rPr>
      </w:pPr>
      <w:r w:rsidRPr="00502B14">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栏目中</w:t>
      </w:r>
      <w:r w:rsidRPr="00502B14">
        <w:rPr>
          <w:rFonts w:ascii="Times New Roman" w:eastAsia="宋体" w:hAnsi="Times New Roman" w:cs="Times New Roman" w:hint="eastAsia"/>
          <w:color w:val="000000"/>
          <w:sz w:val="24"/>
          <w:szCs w:val="24"/>
        </w:rPr>
        <w:t>括号内文字为填写说明，</w:t>
      </w:r>
      <w:r w:rsidR="00363094">
        <w:rPr>
          <w:rFonts w:ascii="Times New Roman" w:eastAsia="宋体" w:hAnsi="Times New Roman" w:cs="Times New Roman" w:hint="eastAsia"/>
          <w:color w:val="000000"/>
          <w:sz w:val="24"/>
          <w:szCs w:val="24"/>
        </w:rPr>
        <w:t>请认真阅读填写说明并</w:t>
      </w:r>
      <w:r w:rsidRPr="00502B14">
        <w:rPr>
          <w:rFonts w:ascii="Times New Roman" w:eastAsia="宋体" w:hAnsi="Times New Roman" w:cs="Times New Roman" w:hint="eastAsia"/>
          <w:color w:val="000000"/>
          <w:sz w:val="24"/>
          <w:szCs w:val="24"/>
        </w:rPr>
        <w:t>按要求填写，填写时删除说明内容</w:t>
      </w:r>
      <w:r w:rsidR="00AA2895">
        <w:rPr>
          <w:rFonts w:ascii="Times New Roman" w:eastAsia="宋体" w:hAnsi="Times New Roman" w:cs="Times New Roman" w:hint="eastAsia"/>
          <w:color w:val="000000"/>
          <w:sz w:val="24"/>
          <w:szCs w:val="24"/>
        </w:rPr>
        <w:t>；无括号内容不可删除，按要求填写即可。</w:t>
      </w:r>
      <w:r w:rsidR="00363094">
        <w:rPr>
          <w:rFonts w:ascii="Times New Roman" w:eastAsia="宋体" w:hAnsi="Times New Roman" w:cs="Times New Roman" w:hint="eastAsia"/>
          <w:color w:val="000000"/>
          <w:sz w:val="24"/>
          <w:szCs w:val="24"/>
        </w:rPr>
        <w:t>应严格控制填写内容不超过限制字数要求。</w:t>
      </w:r>
    </w:p>
    <w:p w:rsidR="00CD398E" w:rsidRDefault="00CD398E" w:rsidP="00363094">
      <w:pPr>
        <w:spacing w:line="276"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表中相应栏目后带</w:t>
      </w:r>
      <w:r w:rsidRPr="00502B14">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项为列项选项，均为单选，按实际情况在相应</w:t>
      </w:r>
      <w:r w:rsidRPr="009330D9">
        <w:rPr>
          <w:rFonts w:ascii="Times New Roman" w:eastAsia="宋体" w:hAnsi="Times New Roman" w:cs="Times New Roman" w:hint="eastAsia"/>
          <w:color w:val="000000"/>
          <w:sz w:val="24"/>
          <w:szCs w:val="24"/>
        </w:rPr>
        <w:t>“□”</w:t>
      </w:r>
      <w:r>
        <w:rPr>
          <w:rFonts w:ascii="Times New Roman" w:eastAsia="宋体" w:hAnsi="Times New Roman" w:cs="Times New Roman" w:hint="eastAsia"/>
          <w:color w:val="000000"/>
          <w:sz w:val="24"/>
          <w:szCs w:val="24"/>
        </w:rPr>
        <w:t>上</w:t>
      </w:r>
      <w:r w:rsidRPr="00502B14">
        <w:rPr>
          <w:rFonts w:ascii="Times New Roman" w:eastAsia="宋体" w:hAnsi="Times New Roman" w:cs="Times New Roman" w:hint="eastAsia"/>
          <w:color w:val="000000"/>
          <w:sz w:val="24"/>
          <w:szCs w:val="24"/>
        </w:rPr>
        <w:t>打“√”</w:t>
      </w:r>
      <w:r>
        <w:rPr>
          <w:rFonts w:ascii="Times New Roman" w:eastAsia="宋体" w:hAnsi="Times New Roman" w:cs="Times New Roman" w:hint="eastAsia"/>
          <w:color w:val="000000"/>
          <w:sz w:val="24"/>
          <w:szCs w:val="24"/>
        </w:rPr>
        <w:t>即可</w:t>
      </w:r>
      <w:r w:rsidRPr="00502B14">
        <w:rPr>
          <w:rFonts w:ascii="Times New Roman" w:eastAsia="宋体" w:hAnsi="Times New Roman" w:cs="Times New Roman" w:hint="eastAsia"/>
          <w:color w:val="000000"/>
          <w:sz w:val="24"/>
          <w:szCs w:val="24"/>
        </w:rPr>
        <w:t>。</w:t>
      </w:r>
    </w:p>
    <w:p w:rsidR="009330D9" w:rsidRDefault="00CD398E" w:rsidP="00363094">
      <w:pPr>
        <w:spacing w:line="276"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sidRPr="00D05E97">
        <w:rPr>
          <w:rFonts w:ascii="Times New Roman" w:eastAsia="宋体" w:hAnsi="Times New Roman" w:cs="Times New Roman"/>
          <w:color w:val="000000"/>
          <w:sz w:val="24"/>
          <w:szCs w:val="24"/>
        </w:rPr>
        <w:t>因申报表覆盖</w:t>
      </w:r>
      <w:r w:rsidR="00962A14" w:rsidRPr="00363094">
        <w:rPr>
          <w:rFonts w:ascii="Times New Roman" w:eastAsia="宋体" w:hAnsi="Times New Roman" w:cs="Times New Roman" w:hint="eastAsia"/>
          <w:color w:val="000000"/>
          <w:sz w:val="24"/>
          <w:szCs w:val="24"/>
        </w:rPr>
        <w:t>医疗污水</w:t>
      </w:r>
      <w:r w:rsidR="00962A14">
        <w:rPr>
          <w:rFonts w:ascii="Times New Roman" w:eastAsia="宋体" w:hAnsi="Times New Roman" w:cs="Times New Roman" w:hint="eastAsia"/>
          <w:color w:val="000000"/>
          <w:sz w:val="24"/>
          <w:szCs w:val="24"/>
        </w:rPr>
        <w:t>和</w:t>
      </w:r>
      <w:r w:rsidR="00363094" w:rsidRPr="00363094">
        <w:rPr>
          <w:rFonts w:ascii="Times New Roman" w:eastAsia="宋体" w:hAnsi="Times New Roman" w:cs="Times New Roman" w:hint="eastAsia"/>
          <w:color w:val="000000"/>
          <w:sz w:val="24"/>
          <w:szCs w:val="24"/>
        </w:rPr>
        <w:t>医疗废物处理</w:t>
      </w:r>
      <w:r w:rsidR="00363094">
        <w:rPr>
          <w:rFonts w:ascii="Times New Roman" w:eastAsia="宋体" w:hAnsi="Times New Roman" w:cs="Times New Roman" w:hint="eastAsia"/>
          <w:color w:val="000000"/>
          <w:sz w:val="24"/>
          <w:szCs w:val="24"/>
        </w:rPr>
        <w:t>的</w:t>
      </w:r>
      <w:r w:rsidR="00363094" w:rsidRPr="00363094">
        <w:rPr>
          <w:rFonts w:ascii="Times New Roman" w:eastAsia="宋体" w:hAnsi="Times New Roman" w:cs="Times New Roman" w:hint="eastAsia"/>
          <w:color w:val="000000"/>
          <w:sz w:val="24"/>
          <w:szCs w:val="24"/>
        </w:rPr>
        <w:t>技术和装备</w:t>
      </w:r>
      <w:r w:rsidRPr="00D05E97">
        <w:rPr>
          <w:rFonts w:ascii="Times New Roman" w:eastAsia="宋体" w:hAnsi="Times New Roman" w:cs="Times New Roman"/>
          <w:color w:val="000000"/>
          <w:sz w:val="24"/>
          <w:szCs w:val="24"/>
        </w:rPr>
        <w:t>，申报时应结合申报技术</w:t>
      </w:r>
      <w:r w:rsidR="00363094" w:rsidRPr="00363094">
        <w:rPr>
          <w:rFonts w:ascii="Times New Roman" w:eastAsia="宋体" w:hAnsi="Times New Roman" w:cs="Times New Roman"/>
          <w:color w:val="000000"/>
          <w:sz w:val="24"/>
          <w:szCs w:val="24"/>
        </w:rPr>
        <w:t>/</w:t>
      </w:r>
      <w:r w:rsidR="00363094" w:rsidRPr="00363094">
        <w:rPr>
          <w:rFonts w:ascii="Times New Roman" w:eastAsia="宋体" w:hAnsi="Times New Roman" w:cs="Times New Roman"/>
          <w:color w:val="000000"/>
          <w:sz w:val="24"/>
          <w:szCs w:val="24"/>
        </w:rPr>
        <w:t>装备</w:t>
      </w:r>
      <w:r w:rsidRPr="00D05E97">
        <w:rPr>
          <w:rFonts w:ascii="Times New Roman" w:eastAsia="宋体" w:hAnsi="Times New Roman" w:cs="Times New Roman"/>
          <w:color w:val="000000"/>
          <w:sz w:val="24"/>
          <w:szCs w:val="24"/>
        </w:rPr>
        <w:t>自身情况按要求填写对应内容。如认为某一栏对所申报的技术</w:t>
      </w:r>
      <w:r w:rsidR="00363094" w:rsidRPr="00363094">
        <w:rPr>
          <w:rFonts w:ascii="Times New Roman" w:eastAsia="宋体" w:hAnsi="Times New Roman" w:cs="Times New Roman"/>
          <w:color w:val="000000"/>
          <w:sz w:val="24"/>
          <w:szCs w:val="24"/>
        </w:rPr>
        <w:t>/</w:t>
      </w:r>
      <w:r w:rsidR="00363094" w:rsidRPr="00363094">
        <w:rPr>
          <w:rFonts w:ascii="Times New Roman" w:eastAsia="宋体" w:hAnsi="Times New Roman" w:cs="Times New Roman"/>
          <w:color w:val="000000"/>
          <w:sz w:val="24"/>
          <w:szCs w:val="24"/>
        </w:rPr>
        <w:t>装备</w:t>
      </w:r>
      <w:r w:rsidRPr="00D05E97">
        <w:rPr>
          <w:rFonts w:ascii="Times New Roman" w:eastAsia="宋体" w:hAnsi="Times New Roman" w:cs="Times New Roman"/>
          <w:color w:val="000000"/>
          <w:sz w:val="24"/>
          <w:szCs w:val="24"/>
        </w:rPr>
        <w:t>不适用则在对应栏内填写</w:t>
      </w:r>
      <w:r w:rsidRPr="00D05E97">
        <w:rPr>
          <w:rFonts w:ascii="Times New Roman" w:eastAsia="宋体" w:hAnsi="Times New Roman" w:cs="Times New Roman"/>
          <w:color w:val="000000"/>
          <w:sz w:val="24"/>
          <w:szCs w:val="24"/>
        </w:rPr>
        <w:t>“NA”</w:t>
      </w:r>
      <w:r w:rsidRPr="00D05E97">
        <w:rPr>
          <w:rFonts w:ascii="Times New Roman" w:eastAsia="宋体" w:hAnsi="Times New Roman" w:cs="Times New Roman"/>
          <w:color w:val="000000"/>
          <w:sz w:val="24"/>
          <w:szCs w:val="24"/>
        </w:rPr>
        <w:t>，如无某一栏对应内容则填写</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无</w:t>
      </w:r>
      <w:r w:rsidRPr="00D05E97">
        <w:rPr>
          <w:rFonts w:ascii="Times New Roman" w:eastAsia="宋体" w:hAnsi="Times New Roman" w:cs="Times New Roman"/>
          <w:color w:val="000000"/>
          <w:sz w:val="24"/>
          <w:szCs w:val="24"/>
        </w:rPr>
        <w:t>”</w:t>
      </w:r>
      <w:bookmarkStart w:id="13" w:name="_Hlk62227458"/>
      <w:r w:rsidRPr="00D05E97">
        <w:rPr>
          <w:rFonts w:ascii="Times New Roman" w:eastAsia="宋体" w:hAnsi="Times New Roman" w:cs="Times New Roman" w:hint="eastAsia"/>
          <w:color w:val="000000"/>
          <w:sz w:val="24"/>
          <w:szCs w:val="24"/>
        </w:rPr>
        <w:t>（需要填写数字的栏填写“</w:t>
      </w:r>
      <w:r w:rsidRPr="00D05E97">
        <w:rPr>
          <w:rFonts w:ascii="Times New Roman" w:eastAsia="宋体" w:hAnsi="Times New Roman" w:cs="Times New Roman" w:hint="eastAsia"/>
          <w:color w:val="000000"/>
          <w:sz w:val="24"/>
          <w:szCs w:val="24"/>
        </w:rPr>
        <w:t>0</w:t>
      </w:r>
      <w:r w:rsidRPr="00D05E97">
        <w:rPr>
          <w:rFonts w:ascii="Times New Roman" w:eastAsia="宋体" w:hAnsi="Times New Roman" w:cs="Times New Roman" w:hint="eastAsia"/>
          <w:color w:val="000000"/>
          <w:sz w:val="24"/>
          <w:szCs w:val="24"/>
        </w:rPr>
        <w:t>”）</w:t>
      </w:r>
      <w:bookmarkEnd w:id="13"/>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不适用</w:t>
      </w:r>
      <w:r w:rsidRPr="00D05E97">
        <w:rPr>
          <w:rFonts w:ascii="Times New Roman" w:eastAsia="宋体" w:hAnsi="Times New Roman" w:cs="Times New Roman"/>
          <w:color w:val="000000"/>
          <w:sz w:val="24"/>
          <w:szCs w:val="24"/>
        </w:rPr>
        <w:t>”</w:t>
      </w:r>
      <w:r w:rsidRPr="00D05E97">
        <w:rPr>
          <w:rFonts w:ascii="Times New Roman" w:eastAsia="宋体" w:hAnsi="Times New Roman" w:cs="Times New Roman"/>
          <w:color w:val="000000"/>
          <w:sz w:val="24"/>
          <w:szCs w:val="24"/>
        </w:rPr>
        <w:t>即从专业技术角度看，该技术客观上不存在该栏要求的内容或方面，应从专业技术角度确认，以避免因缺失必要内容而影响评价结果</w:t>
      </w:r>
      <w:r w:rsidRPr="00D05E97">
        <w:rPr>
          <w:rFonts w:ascii="Times New Roman" w:eastAsia="宋体" w:hAnsi="Times New Roman" w:cs="Times New Roman" w:hint="eastAsia"/>
          <w:color w:val="000000"/>
          <w:sz w:val="24"/>
          <w:szCs w:val="24"/>
        </w:rPr>
        <w:t>。</w:t>
      </w:r>
      <w:bookmarkEnd w:id="10"/>
    </w:p>
    <w:p w:rsidR="00693E64" w:rsidRPr="00D05E97" w:rsidRDefault="00693E64" w:rsidP="00363094">
      <w:pPr>
        <w:spacing w:line="276"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color w:val="000000"/>
          <w:sz w:val="24"/>
          <w:szCs w:val="24"/>
        </w:rPr>
        <w:t>0.</w:t>
      </w:r>
      <w:r w:rsidR="00363094">
        <w:rPr>
          <w:rFonts w:ascii="Times New Roman" w:eastAsia="宋体" w:hAnsi="Times New Roman" w:cs="Times New Roman" w:hint="eastAsia"/>
          <w:color w:val="000000"/>
          <w:sz w:val="24"/>
          <w:szCs w:val="24"/>
        </w:rPr>
        <w:t>申报表中</w:t>
      </w:r>
      <w:r w:rsidRPr="00693E64">
        <w:rPr>
          <w:rFonts w:ascii="Times New Roman" w:eastAsia="宋体" w:hAnsi="Times New Roman" w:cs="Times New Roman" w:hint="eastAsia"/>
          <w:color w:val="000000"/>
          <w:sz w:val="24"/>
          <w:szCs w:val="24"/>
        </w:rPr>
        <w:t>文本格式要求：宋体</w:t>
      </w:r>
      <w:r w:rsidR="00363094">
        <w:rPr>
          <w:rFonts w:ascii="Times New Roman" w:eastAsia="宋体" w:hAnsi="Times New Roman" w:cs="Times New Roman" w:hint="eastAsia"/>
          <w:color w:val="000000"/>
          <w:sz w:val="24"/>
          <w:szCs w:val="24"/>
        </w:rPr>
        <w:t>，</w:t>
      </w:r>
      <w:r w:rsidRPr="00693E64">
        <w:rPr>
          <w:rFonts w:ascii="Times New Roman" w:eastAsia="宋体" w:hAnsi="Times New Roman" w:cs="Times New Roman" w:hint="eastAsia"/>
          <w:color w:val="000000"/>
          <w:sz w:val="24"/>
          <w:szCs w:val="24"/>
        </w:rPr>
        <w:t>小四号</w:t>
      </w:r>
      <w:r w:rsidR="00363094">
        <w:rPr>
          <w:rFonts w:ascii="Times New Roman" w:eastAsia="宋体" w:hAnsi="Times New Roman" w:cs="Times New Roman" w:hint="eastAsia"/>
          <w:color w:val="000000"/>
          <w:sz w:val="24"/>
          <w:szCs w:val="24"/>
        </w:rPr>
        <w:t>，</w:t>
      </w:r>
      <w:r w:rsidRPr="00693E64">
        <w:rPr>
          <w:rFonts w:ascii="Times New Roman" w:eastAsia="宋体" w:hAnsi="Times New Roman" w:cs="Times New Roman" w:hint="eastAsia"/>
          <w:color w:val="000000"/>
          <w:sz w:val="24"/>
          <w:szCs w:val="24"/>
        </w:rPr>
        <w:t>行距</w:t>
      </w:r>
      <w:r w:rsidRPr="00693E64">
        <w:rPr>
          <w:rFonts w:ascii="Times New Roman" w:eastAsia="宋体" w:hAnsi="Times New Roman" w:cs="Times New Roman" w:hint="eastAsia"/>
          <w:color w:val="000000"/>
          <w:sz w:val="24"/>
          <w:szCs w:val="24"/>
        </w:rPr>
        <w:t>1</w:t>
      </w:r>
      <w:r w:rsidRPr="00693E64">
        <w:rPr>
          <w:rFonts w:ascii="Times New Roman" w:eastAsia="宋体" w:hAnsi="Times New Roman" w:cs="Times New Roman"/>
          <w:color w:val="000000"/>
          <w:sz w:val="24"/>
          <w:szCs w:val="24"/>
        </w:rPr>
        <w:t>.15</w:t>
      </w:r>
      <w:r w:rsidRPr="00693E64">
        <w:rPr>
          <w:rFonts w:ascii="Times New Roman" w:eastAsia="宋体" w:hAnsi="Times New Roman" w:cs="Times New Roman" w:hint="eastAsia"/>
          <w:color w:val="000000"/>
          <w:sz w:val="24"/>
          <w:szCs w:val="24"/>
        </w:rPr>
        <w:t>倍。</w:t>
      </w:r>
    </w:p>
    <w:sectPr w:rsidR="00693E64" w:rsidRPr="00D05E97" w:rsidSect="003F565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BB4" w:rsidRDefault="00045BB4" w:rsidP="00D47601">
      <w:r>
        <w:separator/>
      </w:r>
    </w:p>
  </w:endnote>
  <w:endnote w:type="continuationSeparator" w:id="0">
    <w:p w:rsidR="00045BB4" w:rsidRDefault="00045BB4" w:rsidP="00D4760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370" w:rsidRDefault="00E322B6" w:rsidP="00210370">
    <w:pPr>
      <w:pStyle w:val="a7"/>
      <w:framePr w:wrap="around" w:vAnchor="text" w:hAnchor="margin" w:xAlign="center" w:y="1"/>
      <w:rPr>
        <w:rStyle w:val="ab"/>
      </w:rPr>
    </w:pPr>
    <w:r>
      <w:rPr>
        <w:rStyle w:val="ab"/>
      </w:rPr>
      <w:fldChar w:fldCharType="begin"/>
    </w:r>
    <w:r w:rsidR="00210370">
      <w:rPr>
        <w:rStyle w:val="ab"/>
      </w:rPr>
      <w:instrText xml:space="preserve">PAGE  </w:instrText>
    </w:r>
    <w:r>
      <w:rPr>
        <w:rStyle w:val="ab"/>
      </w:rPr>
      <w:fldChar w:fldCharType="end"/>
    </w:r>
  </w:p>
  <w:p w:rsidR="00210370" w:rsidRDefault="0021037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1325645"/>
      <w:docPartObj>
        <w:docPartGallery w:val="Page Numbers (Bottom of Page)"/>
        <w:docPartUnique/>
      </w:docPartObj>
    </w:sdtPr>
    <w:sdtContent>
      <w:p w:rsidR="00EB53FB" w:rsidRDefault="00E322B6">
        <w:pPr>
          <w:pStyle w:val="a7"/>
          <w:jc w:val="center"/>
        </w:pPr>
        <w:r>
          <w:fldChar w:fldCharType="begin"/>
        </w:r>
        <w:r w:rsidR="00EB53FB">
          <w:instrText>PAGE   \* MERGEFORMAT</w:instrText>
        </w:r>
        <w:r>
          <w:fldChar w:fldCharType="separate"/>
        </w:r>
        <w:r w:rsidR="002D023C" w:rsidRPr="002D023C">
          <w:rPr>
            <w:noProof/>
            <w:lang w:val="zh-CN"/>
          </w:rPr>
          <w:t>10</w:t>
        </w:r>
        <w:r>
          <w:fldChar w:fldCharType="end"/>
        </w:r>
      </w:p>
    </w:sdtContent>
  </w:sdt>
  <w:p w:rsidR="00EB53FB" w:rsidRDefault="00EB53F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BB4" w:rsidRDefault="00045BB4" w:rsidP="00D47601">
      <w:r>
        <w:separator/>
      </w:r>
    </w:p>
  </w:footnote>
  <w:footnote w:type="continuationSeparator" w:id="0">
    <w:p w:rsidR="00045BB4" w:rsidRDefault="00045BB4" w:rsidP="00D476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91F80"/>
    <w:multiLevelType w:val="hybridMultilevel"/>
    <w:tmpl w:val="4536A826"/>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7C4686C"/>
    <w:multiLevelType w:val="multilevel"/>
    <w:tmpl w:val="17C4686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B320AC3"/>
    <w:multiLevelType w:val="hybridMultilevel"/>
    <w:tmpl w:val="0A7A6AD0"/>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484BCA"/>
    <w:multiLevelType w:val="hybridMultilevel"/>
    <w:tmpl w:val="83C23D4E"/>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43615E"/>
    <w:multiLevelType w:val="hybridMultilevel"/>
    <w:tmpl w:val="48EE22DE"/>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22F1139"/>
    <w:multiLevelType w:val="hybridMultilevel"/>
    <w:tmpl w:val="DD6C11F6"/>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707038D"/>
    <w:multiLevelType w:val="hybridMultilevel"/>
    <w:tmpl w:val="DFC418E8"/>
    <w:lvl w:ilvl="0" w:tplc="939A17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8406A4E"/>
    <w:multiLevelType w:val="hybridMultilevel"/>
    <w:tmpl w:val="1B282790"/>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2E3286"/>
    <w:multiLevelType w:val="hybridMultilevel"/>
    <w:tmpl w:val="F4D404B8"/>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4B3F03"/>
    <w:multiLevelType w:val="hybridMultilevel"/>
    <w:tmpl w:val="136C9B5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33C41155"/>
    <w:multiLevelType w:val="hybridMultilevel"/>
    <w:tmpl w:val="36666348"/>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71554B4"/>
    <w:multiLevelType w:val="hybridMultilevel"/>
    <w:tmpl w:val="69E4C778"/>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9215E84"/>
    <w:multiLevelType w:val="hybridMultilevel"/>
    <w:tmpl w:val="11507D3E"/>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3">
    <w:nsid w:val="425502F6"/>
    <w:multiLevelType w:val="hybridMultilevel"/>
    <w:tmpl w:val="71B259A8"/>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25F7F12"/>
    <w:multiLevelType w:val="hybridMultilevel"/>
    <w:tmpl w:val="05D6305E"/>
    <w:lvl w:ilvl="0" w:tplc="2152B26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42E16DC9"/>
    <w:multiLevelType w:val="hybridMultilevel"/>
    <w:tmpl w:val="EEF26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095326"/>
    <w:multiLevelType w:val="hybridMultilevel"/>
    <w:tmpl w:val="FDA8E20A"/>
    <w:lvl w:ilvl="0" w:tplc="D8164F3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333D08"/>
    <w:multiLevelType w:val="hybridMultilevel"/>
    <w:tmpl w:val="14D486D2"/>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FFB172D"/>
    <w:multiLevelType w:val="hybridMultilevel"/>
    <w:tmpl w:val="8D068182"/>
    <w:lvl w:ilvl="0" w:tplc="939A17C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506332DC"/>
    <w:multiLevelType w:val="hybridMultilevel"/>
    <w:tmpl w:val="C7382632"/>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0">
    <w:nsid w:val="55B53954"/>
    <w:multiLevelType w:val="hybridMultilevel"/>
    <w:tmpl w:val="278C7936"/>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B905AAA"/>
    <w:multiLevelType w:val="multilevel"/>
    <w:tmpl w:val="5B905A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6AD11DB2"/>
    <w:multiLevelType w:val="hybridMultilevel"/>
    <w:tmpl w:val="5DA4D476"/>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E9D5323"/>
    <w:multiLevelType w:val="hybridMultilevel"/>
    <w:tmpl w:val="476A33BE"/>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24">
    <w:nsid w:val="79690EF3"/>
    <w:multiLevelType w:val="multilevel"/>
    <w:tmpl w:val="79690E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7A31698D"/>
    <w:multiLevelType w:val="hybridMultilevel"/>
    <w:tmpl w:val="4348B1AA"/>
    <w:lvl w:ilvl="0" w:tplc="035095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A916416"/>
    <w:multiLevelType w:val="multilevel"/>
    <w:tmpl w:val="7A9164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14"/>
  </w:num>
  <w:num w:numId="3">
    <w:abstractNumId w:val="26"/>
  </w:num>
  <w:num w:numId="4">
    <w:abstractNumId w:val="24"/>
  </w:num>
  <w:num w:numId="5">
    <w:abstractNumId w:val="12"/>
  </w:num>
  <w:num w:numId="6">
    <w:abstractNumId w:val="23"/>
  </w:num>
  <w:num w:numId="7">
    <w:abstractNumId w:val="19"/>
  </w:num>
  <w:num w:numId="8">
    <w:abstractNumId w:val="2"/>
  </w:num>
  <w:num w:numId="9">
    <w:abstractNumId w:val="13"/>
  </w:num>
  <w:num w:numId="10">
    <w:abstractNumId w:val="9"/>
  </w:num>
  <w:num w:numId="11">
    <w:abstractNumId w:val="0"/>
  </w:num>
  <w:num w:numId="12">
    <w:abstractNumId w:val="1"/>
  </w:num>
  <w:num w:numId="13">
    <w:abstractNumId w:val="10"/>
  </w:num>
  <w:num w:numId="14">
    <w:abstractNumId w:val="22"/>
  </w:num>
  <w:num w:numId="15">
    <w:abstractNumId w:val="5"/>
  </w:num>
  <w:num w:numId="16">
    <w:abstractNumId w:val="21"/>
  </w:num>
  <w:num w:numId="17">
    <w:abstractNumId w:val="8"/>
  </w:num>
  <w:num w:numId="18">
    <w:abstractNumId w:val="3"/>
  </w:num>
  <w:num w:numId="19">
    <w:abstractNumId w:val="25"/>
  </w:num>
  <w:num w:numId="20">
    <w:abstractNumId w:val="7"/>
  </w:num>
  <w:num w:numId="21">
    <w:abstractNumId w:val="17"/>
  </w:num>
  <w:num w:numId="22">
    <w:abstractNumId w:val="11"/>
  </w:num>
  <w:num w:numId="23">
    <w:abstractNumId w:val="20"/>
  </w:num>
  <w:num w:numId="24">
    <w:abstractNumId w:val="6"/>
  </w:num>
  <w:num w:numId="25">
    <w:abstractNumId w:val="18"/>
  </w:num>
  <w:num w:numId="26">
    <w:abstractNumId w:val="1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455"/>
    <w:rsid w:val="000060A0"/>
    <w:rsid w:val="000107A2"/>
    <w:rsid w:val="00010BD5"/>
    <w:rsid w:val="000114C3"/>
    <w:rsid w:val="00013B0F"/>
    <w:rsid w:val="0001593B"/>
    <w:rsid w:val="000230AD"/>
    <w:rsid w:val="000369D4"/>
    <w:rsid w:val="00036AEC"/>
    <w:rsid w:val="00037B11"/>
    <w:rsid w:val="000402FC"/>
    <w:rsid w:val="000433DB"/>
    <w:rsid w:val="00043D64"/>
    <w:rsid w:val="00045570"/>
    <w:rsid w:val="00045BB4"/>
    <w:rsid w:val="000463E5"/>
    <w:rsid w:val="00050EF4"/>
    <w:rsid w:val="00063D2E"/>
    <w:rsid w:val="00067705"/>
    <w:rsid w:val="000706F3"/>
    <w:rsid w:val="00073C76"/>
    <w:rsid w:val="00082852"/>
    <w:rsid w:val="00086701"/>
    <w:rsid w:val="0009714E"/>
    <w:rsid w:val="000A4119"/>
    <w:rsid w:val="000D46A3"/>
    <w:rsid w:val="000D53D1"/>
    <w:rsid w:val="000D7D2C"/>
    <w:rsid w:val="000F1E60"/>
    <w:rsid w:val="000F2A2D"/>
    <w:rsid w:val="000F6AF0"/>
    <w:rsid w:val="00102DC8"/>
    <w:rsid w:val="00105B5C"/>
    <w:rsid w:val="0010685D"/>
    <w:rsid w:val="00115008"/>
    <w:rsid w:val="00135963"/>
    <w:rsid w:val="001378F2"/>
    <w:rsid w:val="001409B7"/>
    <w:rsid w:val="00141B26"/>
    <w:rsid w:val="00165110"/>
    <w:rsid w:val="00165B4E"/>
    <w:rsid w:val="00165C3C"/>
    <w:rsid w:val="00167EBA"/>
    <w:rsid w:val="001702F7"/>
    <w:rsid w:val="00172CF4"/>
    <w:rsid w:val="00175EE4"/>
    <w:rsid w:val="001A2575"/>
    <w:rsid w:val="001A43AE"/>
    <w:rsid w:val="001B2BBB"/>
    <w:rsid w:val="001C49B6"/>
    <w:rsid w:val="001D1562"/>
    <w:rsid w:val="001D4771"/>
    <w:rsid w:val="001E3E1E"/>
    <w:rsid w:val="001E66AE"/>
    <w:rsid w:val="001F0F78"/>
    <w:rsid w:val="001F280A"/>
    <w:rsid w:val="001F509F"/>
    <w:rsid w:val="002015FE"/>
    <w:rsid w:val="00201AC7"/>
    <w:rsid w:val="0020538D"/>
    <w:rsid w:val="00210370"/>
    <w:rsid w:val="00225DD2"/>
    <w:rsid w:val="0023079E"/>
    <w:rsid w:val="0024401C"/>
    <w:rsid w:val="002445F8"/>
    <w:rsid w:val="0025139F"/>
    <w:rsid w:val="00251B2F"/>
    <w:rsid w:val="002570B5"/>
    <w:rsid w:val="002625A2"/>
    <w:rsid w:val="002665D2"/>
    <w:rsid w:val="00273145"/>
    <w:rsid w:val="0027683E"/>
    <w:rsid w:val="00276CED"/>
    <w:rsid w:val="00277B1A"/>
    <w:rsid w:val="00277D75"/>
    <w:rsid w:val="00280EF6"/>
    <w:rsid w:val="00280F54"/>
    <w:rsid w:val="002947C1"/>
    <w:rsid w:val="002972E8"/>
    <w:rsid w:val="0029793B"/>
    <w:rsid w:val="002A40AC"/>
    <w:rsid w:val="002A51DE"/>
    <w:rsid w:val="002B2216"/>
    <w:rsid w:val="002B388C"/>
    <w:rsid w:val="002B7E6E"/>
    <w:rsid w:val="002C3050"/>
    <w:rsid w:val="002C3D30"/>
    <w:rsid w:val="002C69B4"/>
    <w:rsid w:val="002D023C"/>
    <w:rsid w:val="002D0DE5"/>
    <w:rsid w:val="002D1812"/>
    <w:rsid w:val="002D1A6F"/>
    <w:rsid w:val="002E1B51"/>
    <w:rsid w:val="002F0410"/>
    <w:rsid w:val="002F18A9"/>
    <w:rsid w:val="002F497E"/>
    <w:rsid w:val="002F7AD6"/>
    <w:rsid w:val="00300CC0"/>
    <w:rsid w:val="00301724"/>
    <w:rsid w:val="00301FD5"/>
    <w:rsid w:val="00303C3C"/>
    <w:rsid w:val="00310B83"/>
    <w:rsid w:val="0031176C"/>
    <w:rsid w:val="00322B1A"/>
    <w:rsid w:val="0033034A"/>
    <w:rsid w:val="00330DC7"/>
    <w:rsid w:val="00334A06"/>
    <w:rsid w:val="00336BA1"/>
    <w:rsid w:val="00342969"/>
    <w:rsid w:val="00347BFD"/>
    <w:rsid w:val="0035087F"/>
    <w:rsid w:val="00352A7E"/>
    <w:rsid w:val="00354EBE"/>
    <w:rsid w:val="00355C34"/>
    <w:rsid w:val="00363094"/>
    <w:rsid w:val="00363447"/>
    <w:rsid w:val="00364BF2"/>
    <w:rsid w:val="003717D3"/>
    <w:rsid w:val="003802EE"/>
    <w:rsid w:val="00387518"/>
    <w:rsid w:val="00396735"/>
    <w:rsid w:val="00396BE7"/>
    <w:rsid w:val="00397C89"/>
    <w:rsid w:val="003A3F88"/>
    <w:rsid w:val="003A476B"/>
    <w:rsid w:val="003B1735"/>
    <w:rsid w:val="003B59FF"/>
    <w:rsid w:val="003C47F0"/>
    <w:rsid w:val="003C4C6D"/>
    <w:rsid w:val="003D5D18"/>
    <w:rsid w:val="003D7807"/>
    <w:rsid w:val="003F5658"/>
    <w:rsid w:val="004029B4"/>
    <w:rsid w:val="00405CFA"/>
    <w:rsid w:val="00406978"/>
    <w:rsid w:val="0041635F"/>
    <w:rsid w:val="00416703"/>
    <w:rsid w:val="00420F0C"/>
    <w:rsid w:val="0042353B"/>
    <w:rsid w:val="0042372E"/>
    <w:rsid w:val="00423AD9"/>
    <w:rsid w:val="00425392"/>
    <w:rsid w:val="004256B5"/>
    <w:rsid w:val="0043284B"/>
    <w:rsid w:val="00436E8D"/>
    <w:rsid w:val="0043790F"/>
    <w:rsid w:val="0045586D"/>
    <w:rsid w:val="00456583"/>
    <w:rsid w:val="00462350"/>
    <w:rsid w:val="0047221C"/>
    <w:rsid w:val="00473B3F"/>
    <w:rsid w:val="004744B1"/>
    <w:rsid w:val="0048712B"/>
    <w:rsid w:val="00494BE5"/>
    <w:rsid w:val="00494FAB"/>
    <w:rsid w:val="0049675E"/>
    <w:rsid w:val="004A22DD"/>
    <w:rsid w:val="004A28DF"/>
    <w:rsid w:val="004A2E1A"/>
    <w:rsid w:val="004A7D57"/>
    <w:rsid w:val="004A7D92"/>
    <w:rsid w:val="004B3FAD"/>
    <w:rsid w:val="004B6B27"/>
    <w:rsid w:val="004C3039"/>
    <w:rsid w:val="004C3ACD"/>
    <w:rsid w:val="004C3F0B"/>
    <w:rsid w:val="004C52A1"/>
    <w:rsid w:val="004D10A2"/>
    <w:rsid w:val="004D54A5"/>
    <w:rsid w:val="004D6FF5"/>
    <w:rsid w:val="004E0C0A"/>
    <w:rsid w:val="004E316C"/>
    <w:rsid w:val="004F5DC0"/>
    <w:rsid w:val="005029D9"/>
    <w:rsid w:val="00502B14"/>
    <w:rsid w:val="00503210"/>
    <w:rsid w:val="0050462E"/>
    <w:rsid w:val="00505EA5"/>
    <w:rsid w:val="00510BFE"/>
    <w:rsid w:val="00512CC2"/>
    <w:rsid w:val="00514218"/>
    <w:rsid w:val="0052690A"/>
    <w:rsid w:val="00526DBC"/>
    <w:rsid w:val="00527034"/>
    <w:rsid w:val="00527BBE"/>
    <w:rsid w:val="00536A81"/>
    <w:rsid w:val="00550C44"/>
    <w:rsid w:val="0055428E"/>
    <w:rsid w:val="00563FDB"/>
    <w:rsid w:val="00570FB7"/>
    <w:rsid w:val="005734B4"/>
    <w:rsid w:val="00583485"/>
    <w:rsid w:val="00583BBD"/>
    <w:rsid w:val="00585081"/>
    <w:rsid w:val="005936AF"/>
    <w:rsid w:val="00594F5B"/>
    <w:rsid w:val="005A00C2"/>
    <w:rsid w:val="005A17A9"/>
    <w:rsid w:val="005A2B90"/>
    <w:rsid w:val="005A3E55"/>
    <w:rsid w:val="005B1025"/>
    <w:rsid w:val="005B4B4A"/>
    <w:rsid w:val="005B786B"/>
    <w:rsid w:val="005C196B"/>
    <w:rsid w:val="005C2372"/>
    <w:rsid w:val="005C268E"/>
    <w:rsid w:val="005D3AB2"/>
    <w:rsid w:val="005D586B"/>
    <w:rsid w:val="005D6C16"/>
    <w:rsid w:val="005E0772"/>
    <w:rsid w:val="00612180"/>
    <w:rsid w:val="006176A9"/>
    <w:rsid w:val="00630DC3"/>
    <w:rsid w:val="00632857"/>
    <w:rsid w:val="0064182C"/>
    <w:rsid w:val="0064524A"/>
    <w:rsid w:val="006522FD"/>
    <w:rsid w:val="0065669C"/>
    <w:rsid w:val="00660327"/>
    <w:rsid w:val="006645C4"/>
    <w:rsid w:val="0066490A"/>
    <w:rsid w:val="00672ED9"/>
    <w:rsid w:val="0067779E"/>
    <w:rsid w:val="00687318"/>
    <w:rsid w:val="006911D5"/>
    <w:rsid w:val="0069328A"/>
    <w:rsid w:val="00693E64"/>
    <w:rsid w:val="00694967"/>
    <w:rsid w:val="00697BD1"/>
    <w:rsid w:val="006A09AE"/>
    <w:rsid w:val="006A0AC4"/>
    <w:rsid w:val="006A262D"/>
    <w:rsid w:val="006A7B34"/>
    <w:rsid w:val="006B6646"/>
    <w:rsid w:val="006C0C9E"/>
    <w:rsid w:val="006C62B2"/>
    <w:rsid w:val="006D5135"/>
    <w:rsid w:val="006E692A"/>
    <w:rsid w:val="006F1694"/>
    <w:rsid w:val="00700340"/>
    <w:rsid w:val="00702DDE"/>
    <w:rsid w:val="007123A8"/>
    <w:rsid w:val="00712628"/>
    <w:rsid w:val="0072452E"/>
    <w:rsid w:val="0072670C"/>
    <w:rsid w:val="00726EB3"/>
    <w:rsid w:val="00737BD8"/>
    <w:rsid w:val="00745820"/>
    <w:rsid w:val="007515E6"/>
    <w:rsid w:val="007525C6"/>
    <w:rsid w:val="0075586C"/>
    <w:rsid w:val="0076039B"/>
    <w:rsid w:val="007616B9"/>
    <w:rsid w:val="007618CD"/>
    <w:rsid w:val="007703C6"/>
    <w:rsid w:val="00777334"/>
    <w:rsid w:val="0077748D"/>
    <w:rsid w:val="00780E2A"/>
    <w:rsid w:val="00783113"/>
    <w:rsid w:val="00785E87"/>
    <w:rsid w:val="0079222C"/>
    <w:rsid w:val="00795F8F"/>
    <w:rsid w:val="007A1C46"/>
    <w:rsid w:val="007A2A68"/>
    <w:rsid w:val="007B105C"/>
    <w:rsid w:val="007C27B6"/>
    <w:rsid w:val="007C4419"/>
    <w:rsid w:val="007D2F2B"/>
    <w:rsid w:val="007D5EFB"/>
    <w:rsid w:val="007D7E7F"/>
    <w:rsid w:val="007E101F"/>
    <w:rsid w:val="007E3384"/>
    <w:rsid w:val="007E5C84"/>
    <w:rsid w:val="007F51C8"/>
    <w:rsid w:val="00800F1F"/>
    <w:rsid w:val="00814231"/>
    <w:rsid w:val="00814413"/>
    <w:rsid w:val="0081573F"/>
    <w:rsid w:val="008219E1"/>
    <w:rsid w:val="00822C2E"/>
    <w:rsid w:val="00824A69"/>
    <w:rsid w:val="00826A37"/>
    <w:rsid w:val="00836B00"/>
    <w:rsid w:val="0084090B"/>
    <w:rsid w:val="008411B7"/>
    <w:rsid w:val="00842E9D"/>
    <w:rsid w:val="00844AC1"/>
    <w:rsid w:val="00845B1C"/>
    <w:rsid w:val="0087132C"/>
    <w:rsid w:val="00872101"/>
    <w:rsid w:val="00884E48"/>
    <w:rsid w:val="00893E06"/>
    <w:rsid w:val="008A404E"/>
    <w:rsid w:val="008A540B"/>
    <w:rsid w:val="008A541B"/>
    <w:rsid w:val="008B5498"/>
    <w:rsid w:val="008B5C0C"/>
    <w:rsid w:val="008B746E"/>
    <w:rsid w:val="008C2533"/>
    <w:rsid w:val="008E0005"/>
    <w:rsid w:val="008E2337"/>
    <w:rsid w:val="008E265C"/>
    <w:rsid w:val="008E7913"/>
    <w:rsid w:val="008F232D"/>
    <w:rsid w:val="008F31B7"/>
    <w:rsid w:val="00903314"/>
    <w:rsid w:val="00905FD4"/>
    <w:rsid w:val="009071DD"/>
    <w:rsid w:val="00911AAB"/>
    <w:rsid w:val="00912F8D"/>
    <w:rsid w:val="009209B3"/>
    <w:rsid w:val="00923928"/>
    <w:rsid w:val="00931C0A"/>
    <w:rsid w:val="009330D9"/>
    <w:rsid w:val="009369AE"/>
    <w:rsid w:val="0095281E"/>
    <w:rsid w:val="00954C73"/>
    <w:rsid w:val="00954EB7"/>
    <w:rsid w:val="009579B3"/>
    <w:rsid w:val="00961144"/>
    <w:rsid w:val="00962A14"/>
    <w:rsid w:val="009652BF"/>
    <w:rsid w:val="00966A6F"/>
    <w:rsid w:val="009720C1"/>
    <w:rsid w:val="00977096"/>
    <w:rsid w:val="00985479"/>
    <w:rsid w:val="009867F9"/>
    <w:rsid w:val="00987D03"/>
    <w:rsid w:val="009908F4"/>
    <w:rsid w:val="009940E2"/>
    <w:rsid w:val="009B28E9"/>
    <w:rsid w:val="009B31D4"/>
    <w:rsid w:val="009B32C1"/>
    <w:rsid w:val="009B336D"/>
    <w:rsid w:val="009B53B1"/>
    <w:rsid w:val="009B7816"/>
    <w:rsid w:val="009C105C"/>
    <w:rsid w:val="009D4566"/>
    <w:rsid w:val="009E157B"/>
    <w:rsid w:val="009E28C7"/>
    <w:rsid w:val="009F09A7"/>
    <w:rsid w:val="009F1E02"/>
    <w:rsid w:val="009F5CD3"/>
    <w:rsid w:val="009F7EDB"/>
    <w:rsid w:val="00A07074"/>
    <w:rsid w:val="00A1296C"/>
    <w:rsid w:val="00A1578B"/>
    <w:rsid w:val="00A21D2A"/>
    <w:rsid w:val="00A230D8"/>
    <w:rsid w:val="00A263F5"/>
    <w:rsid w:val="00A344A9"/>
    <w:rsid w:val="00A35AED"/>
    <w:rsid w:val="00A374CD"/>
    <w:rsid w:val="00A41822"/>
    <w:rsid w:val="00A47227"/>
    <w:rsid w:val="00A506D2"/>
    <w:rsid w:val="00A507EB"/>
    <w:rsid w:val="00A611B1"/>
    <w:rsid w:val="00A67B7A"/>
    <w:rsid w:val="00A71F0A"/>
    <w:rsid w:val="00A7548D"/>
    <w:rsid w:val="00A82C23"/>
    <w:rsid w:val="00A861DE"/>
    <w:rsid w:val="00A87A88"/>
    <w:rsid w:val="00A94161"/>
    <w:rsid w:val="00A96C70"/>
    <w:rsid w:val="00AA0B54"/>
    <w:rsid w:val="00AA2895"/>
    <w:rsid w:val="00AA34A6"/>
    <w:rsid w:val="00AB0DA7"/>
    <w:rsid w:val="00AB1D24"/>
    <w:rsid w:val="00AB7826"/>
    <w:rsid w:val="00AC2185"/>
    <w:rsid w:val="00AC2854"/>
    <w:rsid w:val="00AC580E"/>
    <w:rsid w:val="00AD47E3"/>
    <w:rsid w:val="00AD677E"/>
    <w:rsid w:val="00AD78EA"/>
    <w:rsid w:val="00AD7921"/>
    <w:rsid w:val="00AE2CF5"/>
    <w:rsid w:val="00AE3045"/>
    <w:rsid w:val="00AE4BA3"/>
    <w:rsid w:val="00AF0374"/>
    <w:rsid w:val="00AF1A73"/>
    <w:rsid w:val="00B041D3"/>
    <w:rsid w:val="00B237A4"/>
    <w:rsid w:val="00B27DFA"/>
    <w:rsid w:val="00B30172"/>
    <w:rsid w:val="00B34126"/>
    <w:rsid w:val="00B34456"/>
    <w:rsid w:val="00B472AD"/>
    <w:rsid w:val="00B47831"/>
    <w:rsid w:val="00B6318E"/>
    <w:rsid w:val="00B63D91"/>
    <w:rsid w:val="00B6572B"/>
    <w:rsid w:val="00B71DED"/>
    <w:rsid w:val="00B764F6"/>
    <w:rsid w:val="00B84455"/>
    <w:rsid w:val="00B854E6"/>
    <w:rsid w:val="00B878D0"/>
    <w:rsid w:val="00B91C02"/>
    <w:rsid w:val="00BA4807"/>
    <w:rsid w:val="00BA4B99"/>
    <w:rsid w:val="00BA56FE"/>
    <w:rsid w:val="00BA77C8"/>
    <w:rsid w:val="00BB213B"/>
    <w:rsid w:val="00BB2C1A"/>
    <w:rsid w:val="00BB4F8B"/>
    <w:rsid w:val="00BC691D"/>
    <w:rsid w:val="00BC7124"/>
    <w:rsid w:val="00BC7D30"/>
    <w:rsid w:val="00BD05CC"/>
    <w:rsid w:val="00BD0C30"/>
    <w:rsid w:val="00BE1113"/>
    <w:rsid w:val="00BE1145"/>
    <w:rsid w:val="00BE74D0"/>
    <w:rsid w:val="00C03549"/>
    <w:rsid w:val="00C057C2"/>
    <w:rsid w:val="00C05B5C"/>
    <w:rsid w:val="00C07E9A"/>
    <w:rsid w:val="00C15727"/>
    <w:rsid w:val="00C17F96"/>
    <w:rsid w:val="00C20CBA"/>
    <w:rsid w:val="00C238EE"/>
    <w:rsid w:val="00C26DED"/>
    <w:rsid w:val="00C3159C"/>
    <w:rsid w:val="00C34CDB"/>
    <w:rsid w:val="00C45752"/>
    <w:rsid w:val="00C45766"/>
    <w:rsid w:val="00C467D0"/>
    <w:rsid w:val="00C47BC0"/>
    <w:rsid w:val="00C554EE"/>
    <w:rsid w:val="00C63C9E"/>
    <w:rsid w:val="00C640C5"/>
    <w:rsid w:val="00C67931"/>
    <w:rsid w:val="00C75874"/>
    <w:rsid w:val="00C7703A"/>
    <w:rsid w:val="00C84436"/>
    <w:rsid w:val="00C91AEB"/>
    <w:rsid w:val="00CA31CE"/>
    <w:rsid w:val="00CA4819"/>
    <w:rsid w:val="00CA4C0D"/>
    <w:rsid w:val="00CA5166"/>
    <w:rsid w:val="00CA768A"/>
    <w:rsid w:val="00CB13D5"/>
    <w:rsid w:val="00CB5CF8"/>
    <w:rsid w:val="00CB6A0B"/>
    <w:rsid w:val="00CB7242"/>
    <w:rsid w:val="00CC0A84"/>
    <w:rsid w:val="00CC71B0"/>
    <w:rsid w:val="00CC7718"/>
    <w:rsid w:val="00CD398E"/>
    <w:rsid w:val="00CD44E0"/>
    <w:rsid w:val="00CD7381"/>
    <w:rsid w:val="00CD7710"/>
    <w:rsid w:val="00CD7D1E"/>
    <w:rsid w:val="00CE0B31"/>
    <w:rsid w:val="00CE0EFA"/>
    <w:rsid w:val="00CF3B01"/>
    <w:rsid w:val="00CF69E0"/>
    <w:rsid w:val="00D03476"/>
    <w:rsid w:val="00D05E97"/>
    <w:rsid w:val="00D1077C"/>
    <w:rsid w:val="00D11487"/>
    <w:rsid w:val="00D22129"/>
    <w:rsid w:val="00D27C8E"/>
    <w:rsid w:val="00D31C51"/>
    <w:rsid w:val="00D338E3"/>
    <w:rsid w:val="00D33F89"/>
    <w:rsid w:val="00D3444F"/>
    <w:rsid w:val="00D37255"/>
    <w:rsid w:val="00D42DAE"/>
    <w:rsid w:val="00D47601"/>
    <w:rsid w:val="00D47D58"/>
    <w:rsid w:val="00D570A0"/>
    <w:rsid w:val="00D64DCC"/>
    <w:rsid w:val="00D65C1D"/>
    <w:rsid w:val="00D66E77"/>
    <w:rsid w:val="00D76B54"/>
    <w:rsid w:val="00D775AD"/>
    <w:rsid w:val="00D80D0F"/>
    <w:rsid w:val="00D83EC8"/>
    <w:rsid w:val="00D92EAC"/>
    <w:rsid w:val="00D968A2"/>
    <w:rsid w:val="00DA0E5F"/>
    <w:rsid w:val="00DA2534"/>
    <w:rsid w:val="00DA2F18"/>
    <w:rsid w:val="00DA561E"/>
    <w:rsid w:val="00DA5D54"/>
    <w:rsid w:val="00DA75BC"/>
    <w:rsid w:val="00DB04D8"/>
    <w:rsid w:val="00DB0720"/>
    <w:rsid w:val="00DB599F"/>
    <w:rsid w:val="00DC25FE"/>
    <w:rsid w:val="00DD1648"/>
    <w:rsid w:val="00DD78D3"/>
    <w:rsid w:val="00DE043C"/>
    <w:rsid w:val="00DE260C"/>
    <w:rsid w:val="00DE2F32"/>
    <w:rsid w:val="00DE2F45"/>
    <w:rsid w:val="00DE3C1A"/>
    <w:rsid w:val="00DF05AD"/>
    <w:rsid w:val="00DF7868"/>
    <w:rsid w:val="00E0024B"/>
    <w:rsid w:val="00E00D74"/>
    <w:rsid w:val="00E03031"/>
    <w:rsid w:val="00E13221"/>
    <w:rsid w:val="00E150F9"/>
    <w:rsid w:val="00E17C86"/>
    <w:rsid w:val="00E21340"/>
    <w:rsid w:val="00E239F0"/>
    <w:rsid w:val="00E3083A"/>
    <w:rsid w:val="00E30FED"/>
    <w:rsid w:val="00E322B6"/>
    <w:rsid w:val="00E357F8"/>
    <w:rsid w:val="00E37F62"/>
    <w:rsid w:val="00E474C4"/>
    <w:rsid w:val="00E55386"/>
    <w:rsid w:val="00E632BE"/>
    <w:rsid w:val="00E70E21"/>
    <w:rsid w:val="00E73979"/>
    <w:rsid w:val="00E74077"/>
    <w:rsid w:val="00E745EE"/>
    <w:rsid w:val="00E80654"/>
    <w:rsid w:val="00E809EE"/>
    <w:rsid w:val="00E843B4"/>
    <w:rsid w:val="00EA5DE4"/>
    <w:rsid w:val="00EB53FB"/>
    <w:rsid w:val="00EC051E"/>
    <w:rsid w:val="00EC374A"/>
    <w:rsid w:val="00EC4F2C"/>
    <w:rsid w:val="00EC63B2"/>
    <w:rsid w:val="00EC6854"/>
    <w:rsid w:val="00ED3167"/>
    <w:rsid w:val="00ED49C3"/>
    <w:rsid w:val="00ED7342"/>
    <w:rsid w:val="00EE1FD6"/>
    <w:rsid w:val="00EF2E9A"/>
    <w:rsid w:val="00F004B5"/>
    <w:rsid w:val="00F01CA3"/>
    <w:rsid w:val="00F032F4"/>
    <w:rsid w:val="00F0368C"/>
    <w:rsid w:val="00F12598"/>
    <w:rsid w:val="00F1511F"/>
    <w:rsid w:val="00F251F6"/>
    <w:rsid w:val="00F27CA0"/>
    <w:rsid w:val="00F27F11"/>
    <w:rsid w:val="00F30C7C"/>
    <w:rsid w:val="00F35926"/>
    <w:rsid w:val="00F35FB1"/>
    <w:rsid w:val="00F37C35"/>
    <w:rsid w:val="00F42A78"/>
    <w:rsid w:val="00F468EC"/>
    <w:rsid w:val="00F53311"/>
    <w:rsid w:val="00F607A3"/>
    <w:rsid w:val="00F64867"/>
    <w:rsid w:val="00F73F05"/>
    <w:rsid w:val="00F770C9"/>
    <w:rsid w:val="00F83F39"/>
    <w:rsid w:val="00F91686"/>
    <w:rsid w:val="00F96CE8"/>
    <w:rsid w:val="00FA0529"/>
    <w:rsid w:val="00FA5022"/>
    <w:rsid w:val="00FB7DC5"/>
    <w:rsid w:val="00FD01E8"/>
    <w:rsid w:val="00FD3589"/>
    <w:rsid w:val="00FD3CBF"/>
    <w:rsid w:val="00FD447B"/>
    <w:rsid w:val="00FD5CD3"/>
    <w:rsid w:val="00FD6CD7"/>
    <w:rsid w:val="00FE3BD1"/>
    <w:rsid w:val="00FF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2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455"/>
    <w:rPr>
      <w:color w:val="0000FF"/>
      <w:u w:val="single"/>
    </w:rPr>
  </w:style>
  <w:style w:type="paragraph" w:styleId="a4">
    <w:name w:val="Normal (Web)"/>
    <w:basedOn w:val="a"/>
    <w:uiPriority w:val="99"/>
    <w:semiHidden/>
    <w:unhideWhenUsed/>
    <w:rsid w:val="00B84455"/>
    <w:pPr>
      <w:widowControl/>
      <w:spacing w:before="100" w:beforeAutospacing="1" w:after="100" w:afterAutospacing="1"/>
      <w:jc w:val="left"/>
    </w:pPr>
    <w:rPr>
      <w:rFonts w:ascii="宋体" w:eastAsia="宋体" w:hAnsi="宋体" w:cs="宋体"/>
      <w:kern w:val="0"/>
      <w:sz w:val="24"/>
      <w:szCs w:val="24"/>
    </w:rPr>
  </w:style>
  <w:style w:type="character" w:customStyle="1" w:styleId="1">
    <w:name w:val="标题1"/>
    <w:basedOn w:val="a0"/>
    <w:rsid w:val="00B84455"/>
  </w:style>
  <w:style w:type="character" w:styleId="a5">
    <w:name w:val="Strong"/>
    <w:basedOn w:val="a0"/>
    <w:uiPriority w:val="22"/>
    <w:qFormat/>
    <w:rsid w:val="00B84455"/>
    <w:rPr>
      <w:b/>
      <w:bCs/>
    </w:rPr>
  </w:style>
  <w:style w:type="paragraph" w:styleId="a6">
    <w:name w:val="header"/>
    <w:basedOn w:val="a"/>
    <w:link w:val="Char"/>
    <w:uiPriority w:val="99"/>
    <w:unhideWhenUsed/>
    <w:rsid w:val="00D476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47601"/>
    <w:rPr>
      <w:sz w:val="18"/>
      <w:szCs w:val="18"/>
    </w:rPr>
  </w:style>
  <w:style w:type="paragraph" w:styleId="a7">
    <w:name w:val="footer"/>
    <w:basedOn w:val="a"/>
    <w:link w:val="Char0"/>
    <w:uiPriority w:val="99"/>
    <w:unhideWhenUsed/>
    <w:rsid w:val="00D47601"/>
    <w:pPr>
      <w:tabs>
        <w:tab w:val="center" w:pos="4153"/>
        <w:tab w:val="right" w:pos="8306"/>
      </w:tabs>
      <w:snapToGrid w:val="0"/>
      <w:jc w:val="left"/>
    </w:pPr>
    <w:rPr>
      <w:sz w:val="18"/>
      <w:szCs w:val="18"/>
    </w:rPr>
  </w:style>
  <w:style w:type="character" w:customStyle="1" w:styleId="Char0">
    <w:name w:val="页脚 Char"/>
    <w:basedOn w:val="a0"/>
    <w:link w:val="a7"/>
    <w:uiPriority w:val="99"/>
    <w:rsid w:val="00D47601"/>
    <w:rPr>
      <w:sz w:val="18"/>
      <w:szCs w:val="18"/>
    </w:rPr>
  </w:style>
  <w:style w:type="paragraph" w:styleId="a8">
    <w:name w:val="List Paragraph"/>
    <w:basedOn w:val="a"/>
    <w:uiPriority w:val="34"/>
    <w:qFormat/>
    <w:rsid w:val="002947C1"/>
    <w:pPr>
      <w:ind w:firstLineChars="200" w:firstLine="420"/>
    </w:pPr>
  </w:style>
  <w:style w:type="character" w:styleId="a9">
    <w:name w:val="Intense Emphasis"/>
    <w:basedOn w:val="a0"/>
    <w:uiPriority w:val="21"/>
    <w:qFormat/>
    <w:rsid w:val="002947C1"/>
    <w:rPr>
      <w:b/>
      <w:bCs/>
      <w:i/>
      <w:iCs/>
      <w:color w:val="4F81BD" w:themeColor="accent1"/>
    </w:rPr>
  </w:style>
  <w:style w:type="paragraph" w:styleId="aa">
    <w:name w:val="Date"/>
    <w:basedOn w:val="a"/>
    <w:next w:val="a"/>
    <w:link w:val="Char1"/>
    <w:uiPriority w:val="99"/>
    <w:semiHidden/>
    <w:unhideWhenUsed/>
    <w:rsid w:val="002665D2"/>
    <w:pPr>
      <w:ind w:leftChars="2500" w:left="100"/>
    </w:pPr>
  </w:style>
  <w:style w:type="character" w:customStyle="1" w:styleId="Char1">
    <w:name w:val="日期 Char"/>
    <w:basedOn w:val="a0"/>
    <w:link w:val="aa"/>
    <w:uiPriority w:val="99"/>
    <w:semiHidden/>
    <w:rsid w:val="002665D2"/>
  </w:style>
  <w:style w:type="character" w:styleId="ab">
    <w:name w:val="page number"/>
    <w:basedOn w:val="a0"/>
    <w:rsid w:val="002665D2"/>
  </w:style>
  <w:style w:type="paragraph" w:styleId="ac">
    <w:name w:val="Balloon Text"/>
    <w:basedOn w:val="a"/>
    <w:link w:val="Char2"/>
    <w:uiPriority w:val="99"/>
    <w:unhideWhenUsed/>
    <w:rsid w:val="00C63C9E"/>
    <w:rPr>
      <w:sz w:val="18"/>
      <w:szCs w:val="18"/>
    </w:rPr>
  </w:style>
  <w:style w:type="character" w:customStyle="1" w:styleId="Char2">
    <w:name w:val="批注框文本 Char"/>
    <w:basedOn w:val="a0"/>
    <w:link w:val="ac"/>
    <w:uiPriority w:val="99"/>
    <w:semiHidden/>
    <w:rsid w:val="00C63C9E"/>
    <w:rPr>
      <w:sz w:val="18"/>
      <w:szCs w:val="18"/>
    </w:rPr>
  </w:style>
  <w:style w:type="table" w:styleId="ad">
    <w:name w:val="Table Grid"/>
    <w:basedOn w:val="a1"/>
    <w:uiPriority w:val="59"/>
    <w:rsid w:val="00C0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unhideWhenUsed/>
    <w:rsid w:val="0081573F"/>
    <w:rPr>
      <w:sz w:val="21"/>
      <w:szCs w:val="21"/>
    </w:rPr>
  </w:style>
  <w:style w:type="paragraph" w:styleId="af">
    <w:name w:val="annotation text"/>
    <w:basedOn w:val="a"/>
    <w:link w:val="Char3"/>
    <w:uiPriority w:val="99"/>
    <w:unhideWhenUsed/>
    <w:rsid w:val="0081573F"/>
    <w:pPr>
      <w:jc w:val="left"/>
    </w:pPr>
  </w:style>
  <w:style w:type="character" w:customStyle="1" w:styleId="Char3">
    <w:name w:val="批注文字 Char"/>
    <w:basedOn w:val="a0"/>
    <w:link w:val="af"/>
    <w:uiPriority w:val="99"/>
    <w:rsid w:val="0081573F"/>
  </w:style>
  <w:style w:type="paragraph" w:styleId="af0">
    <w:name w:val="annotation subject"/>
    <w:basedOn w:val="af"/>
    <w:next w:val="af"/>
    <w:link w:val="Char4"/>
    <w:uiPriority w:val="99"/>
    <w:unhideWhenUsed/>
    <w:rsid w:val="0081573F"/>
    <w:rPr>
      <w:b/>
      <w:bCs/>
    </w:rPr>
  </w:style>
  <w:style w:type="character" w:customStyle="1" w:styleId="Char4">
    <w:name w:val="批注主题 Char"/>
    <w:basedOn w:val="Char3"/>
    <w:link w:val="af0"/>
    <w:uiPriority w:val="99"/>
    <w:semiHidden/>
    <w:rsid w:val="0081573F"/>
    <w:rPr>
      <w:b/>
      <w:bCs/>
    </w:rPr>
  </w:style>
  <w:style w:type="character" w:customStyle="1" w:styleId="10">
    <w:name w:val="未处理的提及1"/>
    <w:basedOn w:val="a0"/>
    <w:uiPriority w:val="99"/>
    <w:semiHidden/>
    <w:unhideWhenUsed/>
    <w:rsid w:val="002B388C"/>
    <w:rPr>
      <w:color w:val="605E5C"/>
      <w:shd w:val="clear" w:color="auto" w:fill="E1DFDD"/>
    </w:rPr>
  </w:style>
  <w:style w:type="numbering" w:customStyle="1" w:styleId="11">
    <w:name w:val="无列表1"/>
    <w:next w:val="a2"/>
    <w:uiPriority w:val="99"/>
    <w:semiHidden/>
    <w:unhideWhenUsed/>
    <w:rsid w:val="00D05E97"/>
  </w:style>
  <w:style w:type="paragraph" w:styleId="af1">
    <w:name w:val="Revision"/>
    <w:uiPriority w:val="99"/>
    <w:unhideWhenUsed/>
    <w:rsid w:val="00D05E97"/>
    <w:rPr>
      <w:rFonts w:ascii="Times New Roman" w:eastAsia="宋体" w:hAnsi="Times New Roman" w:cs="Times New Roman"/>
      <w:szCs w:val="24"/>
    </w:rPr>
  </w:style>
  <w:style w:type="table" w:customStyle="1" w:styleId="12">
    <w:name w:val="网格型1"/>
    <w:basedOn w:val="a1"/>
    <w:next w:val="ad"/>
    <w:unhideWhenUsed/>
    <w:qFormat/>
    <w:rsid w:val="00D05E9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d"/>
    <w:uiPriority w:val="39"/>
    <w:rsid w:val="00D05E97"/>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
    <w:link w:val="Char5"/>
    <w:qFormat/>
    <w:rsid w:val="00D05E97"/>
    <w:pPr>
      <w:spacing w:line="360" w:lineRule="auto"/>
    </w:pPr>
    <w:rPr>
      <w:rFonts w:ascii="Times New Roman" w:eastAsia="宋体" w:hAnsi="Times New Roman" w:cs="Times New Roman"/>
      <w:sz w:val="24"/>
      <w:szCs w:val="24"/>
    </w:rPr>
  </w:style>
  <w:style w:type="character" w:customStyle="1" w:styleId="Char5">
    <w:name w:val="正文文本 Char"/>
    <w:basedOn w:val="a0"/>
    <w:link w:val="af2"/>
    <w:rsid w:val="00D05E97"/>
    <w:rPr>
      <w:rFonts w:ascii="Times New Roman" w:eastAsia="宋体" w:hAnsi="Times New Roman" w:cs="Times New Roman"/>
      <w:sz w:val="24"/>
      <w:szCs w:val="24"/>
    </w:rPr>
  </w:style>
  <w:style w:type="character" w:customStyle="1" w:styleId="UnresolvedMention">
    <w:name w:val="Unresolved Mention"/>
    <w:basedOn w:val="a0"/>
    <w:uiPriority w:val="99"/>
    <w:semiHidden/>
    <w:unhideWhenUsed/>
    <w:rsid w:val="0021037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191563">
      <w:bodyDiv w:val="1"/>
      <w:marLeft w:val="0"/>
      <w:marRight w:val="0"/>
      <w:marTop w:val="0"/>
      <w:marBottom w:val="0"/>
      <w:divBdr>
        <w:top w:val="none" w:sz="0" w:space="0" w:color="auto"/>
        <w:left w:val="none" w:sz="0" w:space="0" w:color="auto"/>
        <w:bottom w:val="none" w:sz="0" w:space="0" w:color="auto"/>
        <w:right w:val="none" w:sz="0" w:space="0" w:color="auto"/>
      </w:divBdr>
      <w:divsChild>
        <w:div w:id="258606431">
          <w:marLeft w:val="0"/>
          <w:marRight w:val="0"/>
          <w:marTop w:val="0"/>
          <w:marBottom w:val="0"/>
          <w:divBdr>
            <w:top w:val="none" w:sz="0" w:space="0" w:color="auto"/>
            <w:left w:val="none" w:sz="0" w:space="0" w:color="auto"/>
            <w:bottom w:val="none" w:sz="0" w:space="0" w:color="auto"/>
            <w:right w:val="none" w:sz="0" w:space="0" w:color="auto"/>
          </w:divBdr>
          <w:divsChild>
            <w:div w:id="1442070016">
              <w:marLeft w:val="0"/>
              <w:marRight w:val="0"/>
              <w:marTop w:val="0"/>
              <w:marBottom w:val="0"/>
              <w:divBdr>
                <w:top w:val="none" w:sz="0" w:space="0" w:color="auto"/>
                <w:left w:val="none" w:sz="0" w:space="0" w:color="auto"/>
                <w:bottom w:val="none" w:sz="0" w:space="0" w:color="auto"/>
                <w:right w:val="none" w:sz="0" w:space="0" w:color="auto"/>
              </w:divBdr>
              <w:divsChild>
                <w:div w:id="1187251493">
                  <w:marLeft w:val="0"/>
                  <w:marRight w:val="0"/>
                  <w:marTop w:val="0"/>
                  <w:marBottom w:val="0"/>
                  <w:divBdr>
                    <w:top w:val="none" w:sz="0" w:space="0" w:color="auto"/>
                    <w:left w:val="none" w:sz="0" w:space="0" w:color="auto"/>
                    <w:bottom w:val="none" w:sz="0" w:space="0" w:color="auto"/>
                    <w:right w:val="none" w:sz="0" w:space="0" w:color="auto"/>
                  </w:divBdr>
                  <w:divsChild>
                    <w:div w:id="1781879633">
                      <w:marLeft w:val="0"/>
                      <w:marRight w:val="0"/>
                      <w:marTop w:val="0"/>
                      <w:marBottom w:val="0"/>
                      <w:divBdr>
                        <w:top w:val="none" w:sz="0" w:space="0" w:color="auto"/>
                        <w:left w:val="none" w:sz="0" w:space="0" w:color="auto"/>
                        <w:bottom w:val="none" w:sz="0" w:space="0" w:color="auto"/>
                        <w:right w:val="none" w:sz="0" w:space="0" w:color="auto"/>
                      </w:divBdr>
                    </w:div>
                    <w:div w:id="17814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8010">
      <w:bodyDiv w:val="1"/>
      <w:marLeft w:val="0"/>
      <w:marRight w:val="0"/>
      <w:marTop w:val="0"/>
      <w:marBottom w:val="0"/>
      <w:divBdr>
        <w:top w:val="none" w:sz="0" w:space="0" w:color="auto"/>
        <w:left w:val="none" w:sz="0" w:space="0" w:color="auto"/>
        <w:bottom w:val="none" w:sz="0" w:space="0" w:color="auto"/>
        <w:right w:val="none" w:sz="0" w:space="0" w:color="auto"/>
      </w:divBdr>
      <w:divsChild>
        <w:div w:id="1422948424">
          <w:marLeft w:val="547"/>
          <w:marRight w:val="0"/>
          <w:marTop w:val="0"/>
          <w:marBottom w:val="0"/>
          <w:divBdr>
            <w:top w:val="none" w:sz="0" w:space="0" w:color="auto"/>
            <w:left w:val="none" w:sz="0" w:space="0" w:color="auto"/>
            <w:bottom w:val="none" w:sz="0" w:space="0" w:color="auto"/>
            <w:right w:val="none" w:sz="0" w:space="0" w:color="auto"/>
          </w:divBdr>
        </w:div>
      </w:divsChild>
    </w:div>
    <w:div w:id="206375495">
      <w:bodyDiv w:val="1"/>
      <w:marLeft w:val="0"/>
      <w:marRight w:val="0"/>
      <w:marTop w:val="0"/>
      <w:marBottom w:val="0"/>
      <w:divBdr>
        <w:top w:val="none" w:sz="0" w:space="0" w:color="auto"/>
        <w:left w:val="none" w:sz="0" w:space="0" w:color="auto"/>
        <w:bottom w:val="none" w:sz="0" w:space="0" w:color="auto"/>
        <w:right w:val="none" w:sz="0" w:space="0" w:color="auto"/>
      </w:divBdr>
    </w:div>
    <w:div w:id="437524505">
      <w:bodyDiv w:val="1"/>
      <w:marLeft w:val="0"/>
      <w:marRight w:val="0"/>
      <w:marTop w:val="0"/>
      <w:marBottom w:val="0"/>
      <w:divBdr>
        <w:top w:val="none" w:sz="0" w:space="0" w:color="auto"/>
        <w:left w:val="none" w:sz="0" w:space="0" w:color="auto"/>
        <w:bottom w:val="none" w:sz="0" w:space="0" w:color="auto"/>
        <w:right w:val="none" w:sz="0" w:space="0" w:color="auto"/>
      </w:divBdr>
      <w:divsChild>
        <w:div w:id="1335108770">
          <w:marLeft w:val="547"/>
          <w:marRight w:val="0"/>
          <w:marTop w:val="0"/>
          <w:marBottom w:val="0"/>
          <w:divBdr>
            <w:top w:val="none" w:sz="0" w:space="0" w:color="auto"/>
            <w:left w:val="none" w:sz="0" w:space="0" w:color="auto"/>
            <w:bottom w:val="none" w:sz="0" w:space="0" w:color="auto"/>
            <w:right w:val="none" w:sz="0" w:space="0" w:color="auto"/>
          </w:divBdr>
        </w:div>
        <w:div w:id="861896126">
          <w:marLeft w:val="547"/>
          <w:marRight w:val="0"/>
          <w:marTop w:val="0"/>
          <w:marBottom w:val="0"/>
          <w:divBdr>
            <w:top w:val="none" w:sz="0" w:space="0" w:color="auto"/>
            <w:left w:val="none" w:sz="0" w:space="0" w:color="auto"/>
            <w:bottom w:val="none" w:sz="0" w:space="0" w:color="auto"/>
            <w:right w:val="none" w:sz="0" w:space="0" w:color="auto"/>
          </w:divBdr>
        </w:div>
        <w:div w:id="623923724">
          <w:marLeft w:val="547"/>
          <w:marRight w:val="0"/>
          <w:marTop w:val="0"/>
          <w:marBottom w:val="0"/>
          <w:divBdr>
            <w:top w:val="none" w:sz="0" w:space="0" w:color="auto"/>
            <w:left w:val="none" w:sz="0" w:space="0" w:color="auto"/>
            <w:bottom w:val="none" w:sz="0" w:space="0" w:color="auto"/>
            <w:right w:val="none" w:sz="0" w:space="0" w:color="auto"/>
          </w:divBdr>
        </w:div>
        <w:div w:id="1093939871">
          <w:marLeft w:val="547"/>
          <w:marRight w:val="0"/>
          <w:marTop w:val="0"/>
          <w:marBottom w:val="0"/>
          <w:divBdr>
            <w:top w:val="none" w:sz="0" w:space="0" w:color="auto"/>
            <w:left w:val="none" w:sz="0" w:space="0" w:color="auto"/>
            <w:bottom w:val="none" w:sz="0" w:space="0" w:color="auto"/>
            <w:right w:val="none" w:sz="0" w:space="0" w:color="auto"/>
          </w:divBdr>
        </w:div>
      </w:divsChild>
    </w:div>
    <w:div w:id="484391827">
      <w:bodyDiv w:val="1"/>
      <w:marLeft w:val="0"/>
      <w:marRight w:val="0"/>
      <w:marTop w:val="0"/>
      <w:marBottom w:val="0"/>
      <w:divBdr>
        <w:top w:val="none" w:sz="0" w:space="0" w:color="auto"/>
        <w:left w:val="none" w:sz="0" w:space="0" w:color="auto"/>
        <w:bottom w:val="none" w:sz="0" w:space="0" w:color="auto"/>
        <w:right w:val="none" w:sz="0" w:space="0" w:color="auto"/>
      </w:divBdr>
    </w:div>
    <w:div w:id="882523307">
      <w:bodyDiv w:val="1"/>
      <w:marLeft w:val="0"/>
      <w:marRight w:val="0"/>
      <w:marTop w:val="0"/>
      <w:marBottom w:val="0"/>
      <w:divBdr>
        <w:top w:val="none" w:sz="0" w:space="0" w:color="auto"/>
        <w:left w:val="none" w:sz="0" w:space="0" w:color="auto"/>
        <w:bottom w:val="none" w:sz="0" w:space="0" w:color="auto"/>
        <w:right w:val="none" w:sz="0" w:space="0" w:color="auto"/>
      </w:divBdr>
    </w:div>
    <w:div w:id="10941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257F-6888-4FA5-8DA2-1293DA09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10</Pages>
  <Words>939</Words>
  <Characters>5353</Characters>
  <Application>Microsoft Office Word</Application>
  <DocSecurity>0</DocSecurity>
  <Lines>44</Lines>
  <Paragraphs>12</Paragraphs>
  <ScaleCrop>false</ScaleCrop>
  <Company>tech</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shgx</dc:creator>
  <cp:lastModifiedBy>Administrator</cp:lastModifiedBy>
  <cp:revision>130</cp:revision>
  <cp:lastPrinted>2021-01-27T07:52:00Z</cp:lastPrinted>
  <dcterms:created xsi:type="dcterms:W3CDTF">2020-02-11T02:37:00Z</dcterms:created>
  <dcterms:modified xsi:type="dcterms:W3CDTF">2021-01-29T02:10:00Z</dcterms:modified>
</cp:coreProperties>
</file>